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FB" w:rsidRDefault="00484DFB" w:rsidP="00484DF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关于开展春季灭鼠工作的通知</w:t>
      </w:r>
    </w:p>
    <w:p w:rsidR="00484DFB" w:rsidRDefault="00484DFB" w:rsidP="00484DFB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城区各中小学、幼儿园：</w:t>
      </w:r>
    </w:p>
    <w:p w:rsidR="00484DFB" w:rsidRDefault="00484DFB" w:rsidP="00484DFB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进一步巩固病媒生物防制除害消杀成果，切实贯彻《江苏省爱国卫生条例》，有效降低“四害”密度，预防鼠传虫媒疾病的发生，根据《常州市除四害管理办法》和区爱卫办【2019】2号文件要求，就开展春季灭鼠工作有关事项通知如下：</w:t>
      </w:r>
    </w:p>
    <w:p w:rsidR="00484DFB" w:rsidRDefault="00484DFB" w:rsidP="00484DFB">
      <w:pPr>
        <w:spacing w:line="460" w:lineRule="exact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一、灭鼠投药范围</w:t>
      </w:r>
    </w:p>
    <w:p w:rsidR="00484DFB" w:rsidRDefault="00484DFB" w:rsidP="00484DFB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各单位室内外环境，绿地、河岸、厕所、垃圾房等。</w:t>
      </w:r>
    </w:p>
    <w:p w:rsidR="00484DFB" w:rsidRDefault="00484DFB" w:rsidP="00484DFB">
      <w:pPr>
        <w:spacing w:line="460" w:lineRule="exact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二、灭鼠用药</w:t>
      </w:r>
    </w:p>
    <w:p w:rsidR="00484DFB" w:rsidRDefault="00484DFB" w:rsidP="00484DFB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灭鼠用药统一为无锡洛社卫生材料厂生产的“威腾牌0.005%溴鼠灵餌剂”。</w:t>
      </w:r>
    </w:p>
    <w:p w:rsidR="00484DFB" w:rsidRDefault="00484DFB" w:rsidP="00484DFB">
      <w:pPr>
        <w:spacing w:line="460" w:lineRule="exact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三、灭鼠时间安排</w:t>
      </w:r>
    </w:p>
    <w:p w:rsidR="00484DFB" w:rsidRDefault="00484DFB" w:rsidP="00484DFB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1、组织动员阶段：4月4日前各单位到区爱卫办</w:t>
      </w:r>
      <w:r w:rsidR="00564094">
        <w:rPr>
          <w:rFonts w:asciiTheme="minorEastAsia" w:hAnsiTheme="minorEastAsia" w:hint="eastAsia"/>
          <w:sz w:val="28"/>
          <w:szCs w:val="28"/>
        </w:rPr>
        <w:t>（疾控中心一楼）</w:t>
      </w:r>
      <w:r>
        <w:rPr>
          <w:rFonts w:asciiTheme="minorEastAsia" w:hAnsiTheme="minorEastAsia" w:hint="eastAsia"/>
          <w:sz w:val="28"/>
          <w:szCs w:val="28"/>
        </w:rPr>
        <w:t>购买鼠药，检查毒饵站等情况。</w:t>
      </w:r>
    </w:p>
    <w:p w:rsidR="00484DFB" w:rsidRDefault="00484DFB" w:rsidP="00484DFB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2、集中投药阶段：4月4日至4月30日各单位由专职灭鼠员投药灭鼠，固定毒饵站首次投放药量约9—10克左右（8粒），每天观察后增补药量。</w:t>
      </w:r>
    </w:p>
    <w:p w:rsidR="00484DFB" w:rsidRDefault="00484DFB" w:rsidP="00484DFB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3、自查总结阶段：2019年5月1日至10日。各单位将灭鼠小结发至yws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012@163.com.</w:t>
      </w:r>
    </w:p>
    <w:p w:rsidR="00484DFB" w:rsidRDefault="00484DFB" w:rsidP="00484DFB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区爱卫办将适时组织督导检查。</w:t>
      </w:r>
    </w:p>
    <w:p w:rsidR="00484DFB" w:rsidRDefault="00484DFB" w:rsidP="00484DFB">
      <w:pPr>
        <w:spacing w:line="460" w:lineRule="exact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四、有关要求</w:t>
      </w:r>
    </w:p>
    <w:p w:rsidR="00484DFB" w:rsidRDefault="00484DFB" w:rsidP="00484DFB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各单位要加强领导，指派专人负责此项工作；要科学灭鼠，安全用药；要强化管理，严防事故。</w:t>
      </w:r>
    </w:p>
    <w:p w:rsidR="00484DFB" w:rsidRDefault="00484DFB" w:rsidP="00484DFB">
      <w:pPr>
        <w:spacing w:line="460" w:lineRule="exact"/>
        <w:rPr>
          <w:rFonts w:asciiTheme="minorEastAsia" w:hAnsiTheme="minorEastAsia" w:hint="eastAsia"/>
          <w:sz w:val="28"/>
          <w:szCs w:val="28"/>
        </w:rPr>
      </w:pPr>
    </w:p>
    <w:p w:rsidR="00484DFB" w:rsidRDefault="00484DFB" w:rsidP="00484DFB">
      <w:pPr>
        <w:spacing w:line="460" w:lineRule="exact"/>
        <w:rPr>
          <w:rFonts w:asciiTheme="minorEastAsia" w:hAnsiTheme="minorEastAsia" w:hint="eastAsia"/>
          <w:sz w:val="28"/>
          <w:szCs w:val="28"/>
        </w:rPr>
      </w:pPr>
    </w:p>
    <w:p w:rsidR="00484DFB" w:rsidRDefault="00484DFB" w:rsidP="00484DFB">
      <w:pPr>
        <w:spacing w:line="460" w:lineRule="exact"/>
        <w:ind w:firstLineChars="1850" w:firstLine="51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常州市金坛区教育局</w:t>
      </w:r>
    </w:p>
    <w:p w:rsidR="00484DFB" w:rsidRDefault="00484DFB" w:rsidP="00484DFB">
      <w:pPr>
        <w:spacing w:line="460" w:lineRule="exact"/>
        <w:ind w:firstLineChars="1900" w:firstLine="53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2019年4月3日</w:t>
      </w:r>
    </w:p>
    <w:p w:rsidR="00484DFB" w:rsidRDefault="00484DFB" w:rsidP="00484DFB">
      <w:pPr>
        <w:spacing w:line="460" w:lineRule="exact"/>
        <w:rPr>
          <w:rFonts w:asciiTheme="minorEastAsia" w:hAnsiTheme="minorEastAsia" w:hint="eastAsia"/>
          <w:sz w:val="28"/>
          <w:szCs w:val="28"/>
        </w:rPr>
      </w:pPr>
    </w:p>
    <w:p w:rsidR="00484DFB" w:rsidRDefault="00484DFB" w:rsidP="00484DFB">
      <w:pPr>
        <w:spacing w:line="460" w:lineRule="exact"/>
        <w:rPr>
          <w:rFonts w:asciiTheme="minorEastAsia" w:hAnsiTheme="minorEastAsia" w:hint="eastAsia"/>
          <w:sz w:val="28"/>
          <w:szCs w:val="28"/>
        </w:rPr>
      </w:pPr>
    </w:p>
    <w:p w:rsidR="00484DFB" w:rsidRDefault="00484DFB" w:rsidP="00484DFB">
      <w:pPr>
        <w:spacing w:line="460" w:lineRule="exact"/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金坛区教育局灭鼠药物意向分配表</w:t>
      </w:r>
    </w:p>
    <w:tbl>
      <w:tblPr>
        <w:tblStyle w:val="a3"/>
        <w:tblW w:w="8642" w:type="dxa"/>
        <w:tblInd w:w="0" w:type="dxa"/>
        <w:tblLook w:val="04A0"/>
      </w:tblPr>
      <w:tblGrid>
        <w:gridCol w:w="2142"/>
        <w:gridCol w:w="2176"/>
        <w:gridCol w:w="2148"/>
        <w:gridCol w:w="2176"/>
      </w:tblGrid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  位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灭鼠药（公斤）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  位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灭鼠药（公斤）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   中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河滨小学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   中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华实新城分校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   中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朝阳小学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  中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常胜小学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   中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城西小学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   中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西城实小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实验学校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东城实小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金坛中专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实验幼儿园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金沙中学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新城实幼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484DFB" w:rsidTr="00484DFB">
        <w:trPr>
          <w:trHeight w:val="93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段玉裁中学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春风幼儿园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484DFB" w:rsidTr="00484DFB">
        <w:trPr>
          <w:trHeight w:val="90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少体校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翠园幼儿园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484DFB" w:rsidTr="00484DFB">
        <w:trPr>
          <w:trHeight w:val="547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段玉裁实小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虹桥幼儿园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484DFB" w:rsidTr="00484DFB">
        <w:trPr>
          <w:trHeight w:val="93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华城实小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4DFB" w:rsidRDefault="00484DFB">
            <w:pPr>
              <w:spacing w:line="380" w:lineRule="exact"/>
              <w:jc w:val="center"/>
              <w:rPr>
                <w:rFonts w:ascii="宋体" w:eastAsiaTheme="minorEastAsia" w:hAnsi="宋体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4DFB" w:rsidRDefault="00484DF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84DFB" w:rsidRDefault="00484DFB" w:rsidP="00484DFB">
      <w:pPr>
        <w:spacing w:line="460" w:lineRule="exact"/>
        <w:rPr>
          <w:rFonts w:asciiTheme="minorEastAsia" w:hAnsiTheme="minorEastAsia" w:hint="eastAsia"/>
          <w:sz w:val="28"/>
          <w:szCs w:val="28"/>
        </w:rPr>
      </w:pPr>
    </w:p>
    <w:p w:rsidR="00D32238" w:rsidRDefault="00D32238"/>
    <w:sectPr w:rsidR="00D32238" w:rsidSect="00D3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DFB"/>
    <w:rsid w:val="00475AAC"/>
    <w:rsid w:val="00484DFB"/>
    <w:rsid w:val="00564094"/>
    <w:rsid w:val="00D3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FB"/>
    <w:pPr>
      <w:spacing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PortableAppC.com</cp:lastModifiedBy>
  <cp:revision>2</cp:revision>
  <cp:lastPrinted>2019-04-03T02:04:00Z</cp:lastPrinted>
  <dcterms:created xsi:type="dcterms:W3CDTF">2019-04-03T01:54:00Z</dcterms:created>
  <dcterms:modified xsi:type="dcterms:W3CDTF">2019-04-03T02:08:00Z</dcterms:modified>
</cp:coreProperties>
</file>