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</w:rPr>
        <w:t>附件4：</w:t>
      </w:r>
    </w:p>
    <w:p>
      <w:pPr>
        <w:jc w:val="center"/>
        <w:rPr>
          <w:rFonts w:hint="eastAsia" w:ascii="方正小标宋简体" w:eastAsia="方正小标宋简体"/>
          <w:color w:val="auto"/>
          <w:sz w:val="40"/>
          <w:szCs w:val="40"/>
        </w:rPr>
      </w:pPr>
      <w:r>
        <w:rPr>
          <w:rFonts w:hint="eastAsia" w:ascii="方正小标宋简体" w:eastAsia="方正小标宋简体"/>
          <w:color w:val="auto"/>
          <w:sz w:val="40"/>
          <w:szCs w:val="40"/>
        </w:rPr>
        <w:t>金坛区学校及周边环境排查整治情况报表</w:t>
      </w:r>
    </w:p>
    <w:p>
      <w:pPr>
        <w:ind w:firstLine="210" w:firstLineChars="1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单位（盖章）：                                      上报时间：    年  月   日</w:t>
      </w:r>
    </w:p>
    <w:tbl>
      <w:tblPr>
        <w:tblStyle w:val="4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02"/>
        <w:gridCol w:w="2885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3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   目</w:t>
            </w:r>
          </w:p>
        </w:tc>
        <w:tc>
          <w:tcPr>
            <w:tcW w:w="29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情况描述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治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安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案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件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伤害师生人身事件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侵害师生财产事件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流氓团伙、黑恶势力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720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违 规 经 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网吧、游戏厅、歌舞厅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音像书刊店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成人用品商店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小诊所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无证照食品场所和摊点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侵害学校利益或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影响学校环境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强揽工程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私拉乱接水、电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学校周边污染源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违章建筑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乱搭或占道经营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“黑车”接送学生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交通乱点整治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易燃易爆点</w:t>
            </w: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ind w:left="420" w:hanging="420" w:hangingChars="20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其他 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安全  </w:t>
            </w:r>
          </w:p>
          <w:p>
            <w:pPr>
              <w:ind w:left="420" w:hanging="420" w:hangingChars="20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隐患</w:t>
            </w:r>
          </w:p>
        </w:tc>
        <w:tc>
          <w:tcPr>
            <w:tcW w:w="264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933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pPr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联系人：             联系电话（手机）：</w:t>
      </w:r>
    </w:p>
    <w:p>
      <w:pPr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注：此表由各中小学、幼儿园填报。请于每月6日前上报到教育局政策法规科，联系人:王明科，联系电话：82821830，邮箱：</w:t>
      </w:r>
      <w:r>
        <w:rPr>
          <w:rFonts w:ascii="宋体" w:hAnsi="宋体"/>
          <w:color w:val="auto"/>
          <w:szCs w:val="21"/>
        </w:rPr>
        <w:fldChar w:fldCharType="begin"/>
      </w:r>
      <w:r>
        <w:rPr>
          <w:rFonts w:ascii="宋体" w:hAnsi="宋体"/>
          <w:color w:val="auto"/>
          <w:szCs w:val="21"/>
        </w:rPr>
        <w:instrText xml:space="preserve"> HYPERLINK "mailto:</w:instrText>
      </w:r>
      <w:r>
        <w:rPr>
          <w:rFonts w:hint="eastAsia" w:ascii="宋体" w:hAnsi="宋体"/>
          <w:color w:val="auto"/>
          <w:szCs w:val="21"/>
        </w:rPr>
        <w:instrText xml:space="preserve">1937824843@qq.com</w:instrText>
      </w:r>
      <w:r>
        <w:rPr>
          <w:rFonts w:ascii="宋体" w:hAnsi="宋体"/>
          <w:color w:val="auto"/>
          <w:szCs w:val="21"/>
        </w:rPr>
        <w:instrText xml:space="preserve">" </w:instrText>
      </w:r>
      <w:r>
        <w:rPr>
          <w:rFonts w:ascii="宋体" w:hAnsi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21"/>
        </w:rPr>
        <w:t>jtjyjajk</w:t>
      </w:r>
      <w:r>
        <w:rPr>
          <w:rStyle w:val="7"/>
          <w:rFonts w:hint="eastAsia" w:ascii="宋体" w:hAnsi="宋体"/>
          <w:color w:val="auto"/>
          <w:szCs w:val="21"/>
          <w:u w:val="none"/>
        </w:rPr>
        <w:t>@163.com</w:t>
      </w:r>
      <w:r>
        <w:rPr>
          <w:rFonts w:ascii="宋体" w:hAnsi="宋体"/>
          <w:color w:val="auto"/>
          <w:szCs w:val="21"/>
        </w:rPr>
        <w:fldChar w:fldCharType="end"/>
      </w:r>
      <w:r>
        <w:rPr>
          <w:rFonts w:hint="eastAsia" w:ascii="宋体" w:hAnsi="宋体"/>
          <w:color w:val="auto"/>
          <w:szCs w:val="21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10</w:t>
    </w:r>
    <w:r>
      <w:fldChar w:fldCharType="end"/>
    </w:r>
  </w:p>
  <w:p>
    <w:pPr>
      <w:pStyle w:val="2"/>
      <w:framePr w:wrap="around" w:vAnchor="text" w:hAnchor="margin" w:xAlign="center" w:y="1"/>
      <w:jc w:val="center"/>
      <w:rPr>
        <w:rStyle w:val="6"/>
      </w:rPr>
    </w:pPr>
  </w:p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  <w:framePr w:wrap="around" w:vAnchor="text" w:hAnchor="page" w:x="5672" w:y="-53"/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4A5081"/>
    <w:rsid w:val="364A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2020-09-25T00:40:00Z</dcterms:created>
  <dc:creator>金沙布衣</dc:creator>
  <cp:lastModifiedBy>金沙布衣</cp:lastModifiedBy>
  <dcterms:modified xsi:type="dcterms:W3CDTF">2020-09-25T00:41:41Z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