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Helvetica"/>
          <w:color w:val="000000"/>
          <w:sz w:val="32"/>
          <w:szCs w:val="32"/>
        </w:rPr>
      </w:pPr>
      <w:r>
        <w:rPr>
          <w:rFonts w:hint="eastAsia" w:ascii="微软雅黑" w:hAnsi="微软雅黑" w:eastAsia="微软雅黑" w:cs="Helvetica"/>
          <w:color w:val="000000"/>
          <w:sz w:val="32"/>
          <w:szCs w:val="32"/>
        </w:rPr>
        <w:t>关于2022年元旦春节期间进一步加强作风建设的通知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各辖市（区）教育局、经开区社会事业局，直属各单位，机关各处室：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2022年元旦、春节将至，为贯彻落实中央和省做好元旦春节期间有关工作的通知要求，根据市委、市纪委监委统一部署，现就进一步加强元旦春节期间作风建设有关事项通知如下：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一、提高政治站位，压实主体责任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各级党组织要切实履行全面从严治党主体责任，把节假日期间落实中央八项规定及其实施细则精神、纠正“四风”工作作为重要政治任务，及时作出部署，确保压力传导到底、责任落实到位。主要负责人要切实履行“第一责任人”责任，班子成员要切实履行“一岗双责”，积极践行“清正廉洁做表率”要求，带头反对“四风”，坚决防止“四风”问题反弹回潮。同时抓好警示教育，引导广大党员和师生员工坚守底线、不碰红线、不摸高压线，推动形成勤俭节约、崇廉拒腐的良好风尚。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二、强化规矩意识，严守纪律要求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各级党组织要组织广大党员干部和教职工进一步深入学习、全面落实中央八项规定及其实施细则精神，强化纪律规矩意识；要教育引导广大党员干部和教职工严格执行“十个严禁”：严禁以任何方式索要和收受管理与服务对象的礼品礼金，包括通过网购、电子礼品卡、电子红包等衍生工具收送礼品礼金；严禁公款吃喝、超标准接待、违规接受管理与服务对象宴请等违规吃喝问题；严禁巧立名目、违规发放津补贴；严禁公款旅游以及违规接受管理与服务对象的旅游活动安排；严禁公车私用或私车公养；严禁组织或参加用公款支付的高消费娱乐健身活动；严禁接受或提供可能影响公正执行公务的娱乐健身活动；严禁单位食堂日常用餐、公务接待用餐、党员干部和公职人员操办婚丧喜庆事宜过程中出现餐饮浪费现象；严禁在职中小学教师有偿补课谋取不正当利益等行为；严禁违反疫情防控有关规定。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三、加强监督检查，严肃执纪问责</w:t>
      </w:r>
    </w:p>
    <w:p>
      <w:pPr>
        <w:pStyle w:val="4"/>
        <w:spacing w:before="180" w:after="180"/>
        <w:ind w:firstLine="1125"/>
        <w:rPr>
          <w:rFonts w:hint="eastAsia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各级党组织要紧盯节日假期，紧盯“关键少数”，紧盯突出问题，坚持挺纪于前。要密切关注苗头性、倾向性、潜在性问题，精准运用监督执纪“四种形态”尤其是“第一种形态”，抓早抓小、防微杜渐。各辖市（区）教育局、经开区社会事业局要成立检查组，采取明察暗访、专项检查、随机抽查等方式开展作风建设检查督查。市教育局将对局属单位作风建设情况开展专项督查。对违反纪律作风的发现一起，通报曝光一起，从严查处一起。对发生顶风违纪、问题突出的单位，严格实行“一案双查”，既要追究当事人的直接责任，也要严肃追究失职失责党组织和主要领导干部的主体责任、领导责任。同时畅通信访举报渠道，鼓励社会各界和人民群众积极参与监督，对查证属实的问题线索坚持从严执纪，快查快办，以铁的纪律确保节日</w:t>
      </w:r>
    </w:p>
    <w:p>
      <w:pPr>
        <w:pStyle w:val="4"/>
        <w:spacing w:before="180" w:after="180"/>
        <w:ind w:firstLine="1125"/>
        <w:rPr>
          <w:rFonts w:hint="eastAsia" w:cs="Helvetica"/>
          <w:color w:val="000000"/>
          <w:sz w:val="28"/>
          <w:szCs w:val="28"/>
        </w:rPr>
      </w:pPr>
    </w:p>
    <w:p>
      <w:pPr>
        <w:pStyle w:val="4"/>
        <w:spacing w:before="180" w:after="180"/>
        <w:ind w:firstLine="1125"/>
        <w:rPr>
          <w:rFonts w:hint="eastAsia" w:cs="Helvetica"/>
          <w:color w:val="000000"/>
          <w:sz w:val="28"/>
          <w:szCs w:val="28"/>
        </w:rPr>
      </w:pPr>
    </w:p>
    <w:p>
      <w:pPr>
        <w:pStyle w:val="4"/>
        <w:spacing w:before="180" w:after="180"/>
        <w:ind w:firstLine="1125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期间风清气正。</w:t>
      </w:r>
    </w:p>
    <w:p>
      <w:pPr>
        <w:pStyle w:val="4"/>
        <w:spacing w:before="180" w:after="180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cs="Helvetica"/>
          <w:color w:val="000000"/>
          <w:sz w:val="28"/>
          <w:szCs w:val="28"/>
        </w:rPr>
        <w:t>    监督电话：85681366。</w:t>
      </w:r>
    </w:p>
    <w:p>
      <w:pPr>
        <w:pStyle w:val="4"/>
        <w:jc w:val="right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hint="eastAsia" w:ascii="微软雅黑" w:hAnsi="微软雅黑" w:eastAsia="微软雅黑" w:cs="Helvetica"/>
          <w:color w:val="000000"/>
          <w:sz w:val="28"/>
          <w:szCs w:val="28"/>
        </w:rPr>
        <w:t>办公室</w:t>
      </w:r>
    </w:p>
    <w:p>
      <w:pPr>
        <w:pStyle w:val="4"/>
        <w:jc w:val="right"/>
        <w:rPr>
          <w:rFonts w:hint="eastAsia" w:ascii="微软雅黑" w:hAnsi="微软雅黑" w:eastAsia="微软雅黑" w:cs="Helvetica"/>
          <w:color w:val="000000"/>
          <w:sz w:val="28"/>
          <w:szCs w:val="28"/>
        </w:rPr>
      </w:pPr>
      <w:r>
        <w:rPr>
          <w:rFonts w:ascii="微软雅黑" w:hAnsi="微软雅黑" w:eastAsia="微软雅黑" w:cs="Helvetica"/>
          <w:color w:val="000000"/>
          <w:sz w:val="28"/>
          <w:szCs w:val="28"/>
        </w:rPr>
        <w:object>
          <v:shape id="_x0000_i1025" o:spt="201" alt="" type="#_x0000_t201" style="height:18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1" w:shapeid="_x0000_i1025"/>
        </w:object>
      </w:r>
    </w:p>
    <w:p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2021.12..30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FA"/>
    <w:rsid w:val="004838FA"/>
    <w:rsid w:val="00EA078B"/>
    <w:rsid w:val="6C364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xcelmaintable1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1015</Characters>
  <Lines>8</Lines>
  <Paragraphs>2</Paragraphs>
  <TotalTime>9</TotalTime>
  <ScaleCrop>false</ScaleCrop>
  <LinksUpToDate>false</LinksUpToDate>
  <CharactersWithSpaces>1191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2021-12-30T06:19:00Z</dcterms:created>
  <dc:creator>Lenovo</dc:creator>
  <cp:lastModifiedBy>杨银生</cp:lastModifiedBy>
  <dcterms:modified xsi:type="dcterms:W3CDTF">2021-12-30T09:02:09Z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ABB6FE9606E649A9B2563C9C387F4E96</vt:lpwstr>
  </property>
</Properties>
</file>