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关于开展</w:t>
      </w:r>
      <w:r>
        <w:rPr>
          <w:rFonts w:hint="eastAsia" w:ascii="方正小标宋简体" w:hAnsi="方正小标宋_GBK" w:eastAsia="方正小标宋简体" w:cs="方正小标宋_GBK"/>
          <w:bCs/>
          <w:sz w:val="32"/>
          <w:szCs w:val="32"/>
        </w:rPr>
        <w:t>2023年常州市金坛区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初中学业水平测试体育考试</w:t>
      </w:r>
    </w:p>
    <w:p>
      <w:pPr>
        <w:spacing w:line="7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平时成绩考查的通知</w:t>
      </w:r>
    </w:p>
    <w:p>
      <w:pPr>
        <w:spacing w:line="700" w:lineRule="exact"/>
        <w:jc w:val="lef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各初中：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按照《常州市教育局关于做好2023年常州市初中学业水平测试体育考试工作的通知》要求，经研究，决定对全区初中毕业生体育考试平时成绩进行考查。现将有关事项通知如下：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一、平时成绩审核由教育行政部门负责实施。采用到校组织、现场抽测的办法。审核工作小组由教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育局行政人员、体育教研员、骨干体育教师、校医等人员组成。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二、考查时间、人员和学校安排表(见附件1)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三、审核内容</w:t>
      </w:r>
    </w:p>
    <w:p>
      <w:pPr>
        <w:spacing w:line="600" w:lineRule="exact"/>
        <w:ind w:firstLine="426" w:firstLineChars="14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耐久跑（男）</w:t>
      </w:r>
      <w:r>
        <w:rPr>
          <w:rFonts w:ascii="仿宋_GB2312" w:eastAsia="仿宋_GB2312"/>
          <w:sz w:val="30"/>
          <w:szCs w:val="30"/>
        </w:rPr>
        <w:t>1000</w:t>
      </w:r>
      <w:r>
        <w:rPr>
          <w:rFonts w:hint="eastAsia" w:ascii="仿宋_GB2312" w:eastAsia="仿宋_GB2312"/>
          <w:sz w:val="30"/>
          <w:szCs w:val="30"/>
        </w:rPr>
        <w:t>米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（女）</w:t>
      </w:r>
      <w:r>
        <w:rPr>
          <w:rFonts w:ascii="仿宋_GB2312" w:eastAsia="仿宋_GB2312"/>
          <w:sz w:val="30"/>
          <w:szCs w:val="30"/>
        </w:rPr>
        <w:t>800</w:t>
      </w:r>
      <w:r>
        <w:rPr>
          <w:rFonts w:hint="eastAsia" w:ascii="仿宋_GB2312" w:eastAsia="仿宋_GB2312"/>
          <w:sz w:val="30"/>
          <w:szCs w:val="30"/>
        </w:rPr>
        <w:t>米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分，2023年该项免考按满分计入总分；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引体向上（男）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实心球（女）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分；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校本体育技能考查,由学校组织实施。该项目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分。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四、抽查人数</w:t>
      </w:r>
    </w:p>
    <w:p>
      <w:pPr>
        <w:spacing w:line="600" w:lineRule="exact"/>
        <w:ind w:left="283" w:leftChars="135" w:firstLine="465" w:firstLineChars="15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抽查人数：初三毕业生2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hint="eastAsia" w:ascii="仿宋_GB2312" w:eastAsia="仿宋_GB2312"/>
          <w:sz w:val="30"/>
          <w:szCs w:val="30"/>
        </w:rPr>
        <w:t>人以下，抽样一个教学班，200人以上的抽样两个教学班。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五、学校供审核检查小组审核材料（材料必须涵盖初三年级全体学生）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平时成绩考查登记表和“张榜公布”情况；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初三年级班级花名册；</w:t>
      </w: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体育中考的考试证；</w:t>
      </w:r>
    </w:p>
    <w:p>
      <w:pPr>
        <w:spacing w:line="600" w:lineRule="exact"/>
        <w:ind w:firstLine="426" w:firstLineChars="14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残疾、伤病、肥胖等相关考生的有效证明材料。</w:t>
      </w: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六、工作要求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1.各初中校认真做好平时成绩考查的准备工作，并将附件</w:t>
      </w:r>
      <w:r>
        <w:fldChar w:fldCharType="begin"/>
      </w:r>
      <w:r>
        <w:instrText xml:space="preserve"> HYPERLINK "mailto:填写好发送至jtzsq@163.com" </w:instrText>
      </w:r>
      <w:r>
        <w:fldChar w:fldCharType="separate"/>
      </w:r>
      <w:r>
        <w:rPr>
          <w:rFonts w:hint="eastAsia" w:ascii="仿宋_GB2312" w:eastAsia="仿宋_GB2312"/>
          <w:sz w:val="30"/>
          <w:szCs w:val="30"/>
        </w:rPr>
        <w:t>发送至jtzsq@163.com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。纸质材料（见附件2）于4月21日与其病历证明材料一并到教育局体卫艺科743办公室交朱生群办理。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2.各校本着实事求是、“公平、公正、公开”的原则，按要求如实上报平时成绩。</w:t>
      </w:r>
    </w:p>
    <w:p>
      <w:pPr>
        <w:spacing w:line="700" w:lineRule="exact"/>
        <w:jc w:val="center"/>
        <w:rPr>
          <w:rFonts w:ascii="微软雅黑" w:hAnsi="宋体" w:eastAsia="微软雅黑" w:cs="宋体"/>
          <w:bCs/>
          <w:sz w:val="32"/>
          <w:szCs w:val="32"/>
        </w:rPr>
      </w:pPr>
      <w:r>
        <w:rPr>
          <w:rFonts w:hint="eastAsia" w:ascii="微软雅黑" w:hAnsi="宋体" w:eastAsia="微软雅黑" w:cs="宋体"/>
          <w:sz w:val="32"/>
          <w:szCs w:val="32"/>
        </w:rPr>
        <w:t>平时成绩评分标准</w:t>
      </w:r>
    </w:p>
    <w:p>
      <w:pPr>
        <w:spacing w:line="480" w:lineRule="exact"/>
        <w:ind w:firstLine="602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0"/>
        </w:rPr>
        <w:t>（一）平时成绩实心球评分标准表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24"/>
        </w:rPr>
        <w:t>（单位：米）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3分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2分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女子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5.40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4.60</w:t>
            </w:r>
          </w:p>
        </w:tc>
      </w:tr>
    </w:tbl>
    <w:p>
      <w:pPr>
        <w:spacing w:line="320" w:lineRule="exact"/>
        <w:rPr>
          <w:rFonts w:ascii="仿宋_GB2312" w:eastAsia="仿宋_GB2312"/>
          <w:b/>
          <w:sz w:val="30"/>
        </w:rPr>
      </w:pPr>
    </w:p>
    <w:p>
      <w:pPr>
        <w:spacing w:line="320" w:lineRule="exact"/>
        <w:ind w:firstLine="602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0"/>
        </w:rPr>
        <w:t>（二）平时成绩引体向上评分标准表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24"/>
        </w:rPr>
        <w:t>（单位：个）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3分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2分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男子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</w:t>
            </w:r>
          </w:p>
        </w:tc>
      </w:tr>
    </w:tbl>
    <w:p>
      <w:r>
        <w:rPr/>
        <w:br w:type="textWrapping" w:clear="all"/>
      </w:r>
    </w:p>
    <w:p>
      <w:pPr>
        <w:spacing w:line="320" w:lineRule="exact"/>
        <w:ind w:firstLine="602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0"/>
        </w:rPr>
        <w:t>（三）平时成绩俯卧撑评分标准表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24"/>
        </w:rPr>
        <w:t>（单位：个）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组别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3分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2分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男子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10</w:t>
            </w:r>
          </w:p>
        </w:tc>
      </w:tr>
    </w:tbl>
    <w:p>
      <w:pPr>
        <w:spacing w:line="440" w:lineRule="exact"/>
        <w:ind w:left="357" w:firstLine="600" w:firstLineChars="200"/>
        <w:jc w:val="left"/>
        <w:rPr>
          <w:sz w:val="30"/>
          <w:szCs w:val="30"/>
        </w:rPr>
      </w:pPr>
    </w:p>
    <w:p/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考查时间、人员和学校安排表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常州市金坛区初中学业水平测试体育考试免（缓）考申请表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常州市金坛区教育局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2023年4月12日</w:t>
      </w:r>
    </w:p>
    <w:p>
      <w:pPr>
        <w:ind w:leftChars="-270" w:hanging="567" w:hanging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700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考查时间、人员和学校安排表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时间（14日）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尧塘中学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8:30-9:00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朱生群  洪巧一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秦  华  陈香娟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河头中学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9:30-10:00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良常初级中学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10:30-11:30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第五初级中学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13：30-14:30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15:00-16:00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儒林中学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8:30-9:00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翟  浩   杨银生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储庚荣   郭忠亮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水北中学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9:30-10:00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岸头实验学校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10:30-11:30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华中强基班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13：30-14:30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段玉裁初级中学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15:00-16:00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建昌中学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8:30-9:00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魏金强  姚  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申云霞  胡伯明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白塔中学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9:30-10:00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直溪初级中学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10:30-11:00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茅麓中学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13：30-14:00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薛埠中学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14:30-15:00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第二初级中学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16:00-17:00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第四组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青少年体校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8:30-9:00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倪罗强  于云飞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  骏  邹美菊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西岗中学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9:30-10:00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朱林中学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10:30-11::30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指前实验学校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13：30-14:30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华罗庚实验学校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15:00-16:00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注：1.前带“△”为组长；测试时间有变动与组长联系。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2.督考人员：吴芳 张五芳 周双平 孔粉富 杨继友</w:t>
      </w:r>
    </w:p>
    <w:p>
      <w:pPr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附件2</w:t>
      </w:r>
    </w:p>
    <w:p>
      <w:pPr>
        <w:spacing w:line="700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常州市金坛区初中学业水平测试体育考试</w:t>
      </w:r>
    </w:p>
    <w:p>
      <w:pPr>
        <w:spacing w:line="700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免（缓）考申请表</w:t>
      </w:r>
    </w:p>
    <w:p>
      <w:pPr>
        <w:spacing w:line="7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10"/>
        <w:gridCol w:w="142"/>
        <w:gridCol w:w="1236"/>
        <w:gridCol w:w="667"/>
        <w:gridCol w:w="1291"/>
        <w:gridCol w:w="935"/>
        <w:gridCol w:w="582"/>
        <w:gridCol w:w="99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</w:t>
            </w:r>
          </w:p>
        </w:tc>
        <w:tc>
          <w:tcPr>
            <w:tcW w:w="364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事由及出具证明单位</w:t>
            </w:r>
          </w:p>
        </w:tc>
        <w:tc>
          <w:tcPr>
            <w:tcW w:w="7023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9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申请免考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申请缓考</w:t>
            </w:r>
          </w:p>
        </w:tc>
        <w:tc>
          <w:tcPr>
            <w:tcW w:w="289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残疾考生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893" w:type="dxa"/>
            <w:gridSpan w:val="4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免考项目：</w:t>
            </w:r>
          </w:p>
        </w:tc>
        <w:tc>
          <w:tcPr>
            <w:tcW w:w="2893" w:type="dxa"/>
            <w:gridSpan w:val="3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缓考项目：</w:t>
            </w:r>
          </w:p>
        </w:tc>
        <w:tc>
          <w:tcPr>
            <w:tcW w:w="2893" w:type="dxa"/>
            <w:gridSpan w:val="3"/>
          </w:tcPr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残免：</w:t>
            </w:r>
          </w:p>
          <w:p>
            <w:pPr>
              <w:widowControl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参加考试项目：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学校审批意见</w:t>
            </w:r>
          </w:p>
        </w:tc>
        <w:tc>
          <w:tcPr>
            <w:tcW w:w="7165" w:type="dxa"/>
            <w:gridSpan w:val="8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校长（签字）：              学校（盖章）：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现场突发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特殊事件</w:t>
            </w:r>
          </w:p>
        </w:tc>
        <w:tc>
          <w:tcPr>
            <w:tcW w:w="7165" w:type="dxa"/>
            <w:gridSpan w:val="8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情况描述：</w:t>
            </w: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校医（签字）：             组长（签字）：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领导小组</w:t>
            </w:r>
          </w:p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审批意见</w:t>
            </w:r>
          </w:p>
        </w:tc>
        <w:tc>
          <w:tcPr>
            <w:tcW w:w="7165" w:type="dxa"/>
            <w:gridSpan w:val="8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审批人（签字）：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p/>
    <w:p/>
    <w:sectPr>
      <w:headerReference r:id="rId3" w:type="default"/>
      <w:pgSz w:w="11906" w:h="16838"/>
      <w:pgMar w:top="1418" w:right="1416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A6"/>
    <w:rsid w:val="000F533E"/>
    <w:rsid w:val="001152F0"/>
    <w:rsid w:val="002546A1"/>
    <w:rsid w:val="00282EB1"/>
    <w:rsid w:val="002B44E9"/>
    <w:rsid w:val="00345881"/>
    <w:rsid w:val="00346144"/>
    <w:rsid w:val="00346DED"/>
    <w:rsid w:val="0036048C"/>
    <w:rsid w:val="003612AF"/>
    <w:rsid w:val="00365A7A"/>
    <w:rsid w:val="003E67C6"/>
    <w:rsid w:val="00404305"/>
    <w:rsid w:val="00510BF6"/>
    <w:rsid w:val="00636EEF"/>
    <w:rsid w:val="007B0C43"/>
    <w:rsid w:val="008577D4"/>
    <w:rsid w:val="00C467D4"/>
    <w:rsid w:val="00DF6565"/>
    <w:rsid w:val="00F36AA6"/>
    <w:rsid w:val="07C17545"/>
    <w:rsid w:val="0F361270"/>
    <w:rsid w:val="571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1119</Words>
  <Characters>1374</Characters>
  <Lines>12</Lines>
  <Paragraphs>3</Paragraphs>
  <TotalTime>57</TotalTime>
  <ScaleCrop>false</ScaleCrop>
  <LinksUpToDate>false</LinksUpToDate>
  <CharactersWithSpaces>1442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2023-04-11T08:01:00Z</dcterms:created>
  <dc:creator>lenovo</dc:creator>
  <cp:lastModifiedBy>顾勇</cp:lastModifiedBy>
  <cp:lastPrinted>2023-04-12T00:51:00Z</cp:lastPrinted>
  <dcterms:modified xsi:type="dcterms:W3CDTF">2023-04-12T01:46:04Z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7814FAED02A74D99B38BBF5DD051C43E_13</vt:lpwstr>
  </property>
</Properties>
</file>