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58A3" w:rsidRDefault="00A1457B">
      <w:pPr>
        <w:widowControl w:val="0"/>
        <w:spacing w:after="0" w:line="580" w:lineRule="exact"/>
        <w:jc w:val="center"/>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常州</w:t>
      </w:r>
      <w:r>
        <w:rPr>
          <w:rFonts w:ascii="方正小标宋简体" w:eastAsia="方正小标宋简体" w:hAnsi="方正小标宋简体" w:cs="方正小标宋简体" w:hint="eastAsia"/>
          <w:color w:val="000000"/>
          <w:spacing w:val="-20"/>
          <w:sz w:val="44"/>
          <w:szCs w:val="44"/>
        </w:rPr>
        <w:t>市教育局关于组织开展孤困学生</w:t>
      </w:r>
    </w:p>
    <w:p w:rsidR="00E358A3" w:rsidRDefault="00A1457B">
      <w:pPr>
        <w:widowControl w:val="0"/>
        <w:spacing w:after="0" w:line="580" w:lineRule="exact"/>
        <w:jc w:val="center"/>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结对关爱行动的通知</w:t>
      </w:r>
    </w:p>
    <w:p w:rsidR="00E358A3" w:rsidRDefault="00E358A3">
      <w:pPr>
        <w:widowControl w:val="0"/>
        <w:spacing w:after="0" w:line="580" w:lineRule="exact"/>
        <w:ind w:firstLineChars="200" w:firstLine="640"/>
        <w:jc w:val="both"/>
        <w:rPr>
          <w:rFonts w:ascii="仿宋_GB2312" w:eastAsia="仿宋_GB2312" w:hAnsi="仿宋_GB2312" w:cs="仿宋_GB2312"/>
          <w:sz w:val="32"/>
          <w:szCs w:val="32"/>
        </w:rPr>
      </w:pPr>
    </w:p>
    <w:p w:rsidR="00E358A3" w:rsidRDefault="00A1457B">
      <w:pPr>
        <w:widowControl w:val="0"/>
        <w:spacing w:after="0" w:line="580" w:lineRule="exact"/>
        <w:jc w:val="both"/>
        <w:rPr>
          <w:rFonts w:ascii="仿宋_GB2312" w:eastAsia="仿宋_GB2312" w:hAnsi="宋体" w:cs="宋体"/>
          <w:sz w:val="32"/>
          <w:szCs w:val="32"/>
        </w:rPr>
      </w:pPr>
      <w:r>
        <w:rPr>
          <w:rFonts w:ascii="仿宋_GB2312" w:eastAsia="仿宋_GB2312" w:hAnsi="宋体" w:cs="宋体" w:hint="eastAsia"/>
          <w:sz w:val="32"/>
          <w:szCs w:val="32"/>
        </w:rPr>
        <w:t>各辖市（区）教育局、经开区</w:t>
      </w:r>
      <w:r>
        <w:rPr>
          <w:rFonts w:ascii="仿宋_GB2312" w:eastAsia="仿宋_GB2312" w:hAnsi="宋体" w:cs="宋体" w:hint="eastAsia"/>
          <w:sz w:val="32"/>
          <w:szCs w:val="32"/>
        </w:rPr>
        <w:t>教育和文体旅</w:t>
      </w:r>
      <w:r>
        <w:rPr>
          <w:rFonts w:ascii="仿宋_GB2312" w:eastAsia="仿宋_GB2312" w:hAnsi="宋体" w:cs="宋体" w:hint="eastAsia"/>
          <w:sz w:val="32"/>
          <w:szCs w:val="32"/>
        </w:rPr>
        <w:t>局，直属各学校，有关学校</w:t>
      </w:r>
      <w:r>
        <w:rPr>
          <w:rFonts w:ascii="仿宋_GB2312" w:eastAsia="仿宋_GB2312" w:hAnsi="宋体" w:cs="宋体" w:hint="eastAsia"/>
          <w:sz w:val="32"/>
          <w:szCs w:val="32"/>
        </w:rPr>
        <w:t>：</w:t>
      </w:r>
    </w:p>
    <w:p w:rsidR="00E358A3" w:rsidRDefault="00A1457B">
      <w:pPr>
        <w:widowControl w:val="0"/>
        <w:spacing w:after="0" w:line="58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根据《省教育厅</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省民政厅</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省慈善总会关于组织开展孤困学生结对关爱行动的通知》（苏教办助函〔</w:t>
      </w:r>
      <w:r>
        <w:rPr>
          <w:rFonts w:ascii="仿宋_GB2312" w:eastAsia="仿宋_GB2312" w:hAnsi="宋体" w:cs="宋体" w:hint="eastAsia"/>
          <w:sz w:val="32"/>
          <w:szCs w:val="32"/>
        </w:rPr>
        <w:t>2024</w:t>
      </w:r>
      <w:r>
        <w:rPr>
          <w:rFonts w:ascii="仿宋_GB2312" w:eastAsia="仿宋_GB2312" w:hAnsi="宋体" w:cs="宋体" w:hint="eastAsia"/>
          <w:sz w:val="32"/>
          <w:szCs w:val="32"/>
        </w:rPr>
        <w:t>〕</w:t>
      </w:r>
      <w:r>
        <w:rPr>
          <w:rFonts w:ascii="仿宋_GB2312" w:eastAsia="仿宋_GB2312" w:hAnsi="宋体" w:cs="宋体" w:hint="eastAsia"/>
          <w:sz w:val="32"/>
          <w:szCs w:val="32"/>
        </w:rPr>
        <w:t>8</w:t>
      </w:r>
      <w:r>
        <w:rPr>
          <w:rFonts w:ascii="仿宋_GB2312" w:eastAsia="仿宋_GB2312" w:hAnsi="宋体" w:cs="宋体" w:hint="eastAsia"/>
          <w:sz w:val="32"/>
          <w:szCs w:val="32"/>
        </w:rPr>
        <w:t>号）要求，</w:t>
      </w:r>
      <w:r>
        <w:rPr>
          <w:rFonts w:ascii="仿宋_GB2312" w:eastAsia="仿宋_GB2312" w:hAnsi="宋体" w:cs="宋体" w:hint="eastAsia"/>
          <w:sz w:val="32"/>
          <w:szCs w:val="32"/>
        </w:rPr>
        <w:t>决定</w:t>
      </w:r>
      <w:r>
        <w:rPr>
          <w:rFonts w:ascii="仿宋_GB2312" w:eastAsia="仿宋_GB2312" w:hAnsi="宋体" w:cs="宋体" w:hint="eastAsia"/>
          <w:sz w:val="32"/>
          <w:szCs w:val="32"/>
        </w:rPr>
        <w:t>在全市组织开展孤困学生结对关爱行动</w:t>
      </w:r>
      <w:r>
        <w:rPr>
          <w:rFonts w:ascii="仿宋_GB2312" w:eastAsia="仿宋_GB2312" w:hAnsi="宋体" w:cs="宋体" w:hint="eastAsia"/>
          <w:sz w:val="32"/>
          <w:szCs w:val="32"/>
        </w:rPr>
        <w:t>，</w:t>
      </w:r>
      <w:r>
        <w:rPr>
          <w:rFonts w:ascii="仿宋_GB2312" w:eastAsia="仿宋_GB2312" w:hAnsi="宋体" w:cs="宋体" w:hint="eastAsia"/>
          <w:sz w:val="32"/>
          <w:szCs w:val="32"/>
        </w:rPr>
        <w:t>现将</w:t>
      </w:r>
      <w:r>
        <w:rPr>
          <w:rFonts w:ascii="仿宋_GB2312" w:eastAsia="仿宋_GB2312" w:hAnsi="宋体" w:cs="宋体" w:hint="eastAsia"/>
          <w:sz w:val="32"/>
          <w:szCs w:val="32"/>
        </w:rPr>
        <w:t>有关事项通知如下。</w:t>
      </w:r>
    </w:p>
    <w:p w:rsidR="00E358A3" w:rsidRDefault="00A1457B">
      <w:pPr>
        <w:widowControl w:val="0"/>
        <w:spacing w:after="0" w:line="58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一、行动主体</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各地</w:t>
      </w:r>
      <w:r>
        <w:rPr>
          <w:rFonts w:ascii="仿宋_GB2312" w:eastAsia="仿宋_GB2312" w:hint="eastAsia"/>
          <w:sz w:val="32"/>
          <w:szCs w:val="32"/>
        </w:rPr>
        <w:t>各校要在落实好现有发展型资助政策的基础上，</w:t>
      </w:r>
      <w:r>
        <w:rPr>
          <w:rFonts w:ascii="仿宋_GB2312" w:eastAsia="仿宋_GB2312" w:hint="eastAsia"/>
          <w:sz w:val="32"/>
          <w:szCs w:val="32"/>
        </w:rPr>
        <w:t>发动基层组织、</w:t>
      </w:r>
      <w:r>
        <w:rPr>
          <w:rFonts w:ascii="仿宋_GB2312" w:eastAsia="仿宋_GB2312" w:hint="eastAsia"/>
          <w:sz w:val="32"/>
          <w:szCs w:val="32"/>
        </w:rPr>
        <w:t>汇聚力量</w:t>
      </w:r>
      <w:r>
        <w:rPr>
          <w:rFonts w:ascii="仿宋_GB2312" w:eastAsia="仿宋_GB2312" w:hint="eastAsia"/>
          <w:sz w:val="32"/>
          <w:szCs w:val="32"/>
        </w:rPr>
        <w:t>与孤困学生结对，针对其特殊成长问题开展关爱，帮助孤困学生度过人生成长关键期，</w:t>
      </w:r>
      <w:r>
        <w:rPr>
          <w:rFonts w:ascii="仿宋_GB2312" w:eastAsia="仿宋_GB2312" w:hint="eastAsia"/>
          <w:sz w:val="32"/>
          <w:szCs w:val="32"/>
        </w:rPr>
        <w:t>促进</w:t>
      </w:r>
      <w:r>
        <w:rPr>
          <w:rFonts w:ascii="仿宋_GB2312" w:eastAsia="仿宋_GB2312" w:hint="eastAsia"/>
          <w:sz w:val="32"/>
          <w:szCs w:val="32"/>
        </w:rPr>
        <w:t>孤困</w:t>
      </w:r>
      <w:r>
        <w:rPr>
          <w:rFonts w:ascii="仿宋_GB2312" w:eastAsia="仿宋_GB2312" w:hint="eastAsia"/>
          <w:sz w:val="32"/>
          <w:szCs w:val="32"/>
        </w:rPr>
        <w:t>学生</w:t>
      </w:r>
      <w:r>
        <w:rPr>
          <w:rFonts w:ascii="仿宋_GB2312" w:eastAsia="仿宋_GB2312" w:hint="eastAsia"/>
          <w:sz w:val="32"/>
          <w:szCs w:val="32"/>
        </w:rPr>
        <w:t>身心健康成长。</w:t>
      </w:r>
    </w:p>
    <w:p w:rsidR="00E358A3" w:rsidRDefault="00A1457B">
      <w:pPr>
        <w:pStyle w:val="a5"/>
        <w:widowControl w:val="0"/>
        <w:spacing w:before="0" w:beforeAutospacing="0" w:after="0" w:afterAutospacing="0" w:line="58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（一）结对关爱对象</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结对关爱行动对象主要</w:t>
      </w:r>
      <w:r>
        <w:rPr>
          <w:rFonts w:ascii="仿宋_GB2312" w:eastAsia="仿宋_GB2312" w:hint="eastAsia"/>
          <w:sz w:val="32"/>
          <w:szCs w:val="32"/>
        </w:rPr>
        <w:t>是</w:t>
      </w:r>
      <w:r>
        <w:rPr>
          <w:rFonts w:ascii="仿宋_GB2312" w:eastAsia="仿宋_GB2312" w:hint="eastAsia"/>
          <w:sz w:val="32"/>
          <w:szCs w:val="32"/>
        </w:rPr>
        <w:t>孤困学生群体，具体包括以下五类：</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孤儿学生。指失去父母或查找不到生父母的未满</w:t>
      </w:r>
      <w:r>
        <w:rPr>
          <w:rFonts w:ascii="仿宋_GB2312" w:eastAsia="仿宋_GB2312" w:hint="eastAsia"/>
          <w:sz w:val="32"/>
          <w:szCs w:val="32"/>
        </w:rPr>
        <w:t>18</w:t>
      </w:r>
      <w:r>
        <w:rPr>
          <w:rFonts w:ascii="仿宋_GB2312" w:eastAsia="仿宋_GB2312" w:hint="eastAsia"/>
          <w:sz w:val="32"/>
          <w:szCs w:val="32"/>
        </w:rPr>
        <w:t>周岁的未成年学生</w:t>
      </w:r>
      <w:r>
        <w:rPr>
          <w:rFonts w:ascii="仿宋_GB2312" w:eastAsia="仿宋_GB2312" w:hint="eastAsia"/>
          <w:sz w:val="32"/>
          <w:szCs w:val="32"/>
        </w:rPr>
        <w:t>，</w:t>
      </w:r>
      <w:r>
        <w:rPr>
          <w:rFonts w:ascii="仿宋_GB2312" w:eastAsia="仿宋_GB2312" w:hint="eastAsia"/>
          <w:sz w:val="32"/>
          <w:szCs w:val="32"/>
        </w:rPr>
        <w:t>可拓展至高校本专科在籍学生。</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事实无人抚养学生。指父母双方均符合重残、重病、服刑在押、强制隔离戒毒、被执行其他限制人身自由的措施、失联、被撤销监护资格、被遣送（驱逐）出境情形之一；或者父</w:t>
      </w:r>
      <w:r>
        <w:rPr>
          <w:rFonts w:ascii="仿宋_GB2312" w:eastAsia="仿宋_GB2312" w:hint="eastAsia"/>
          <w:sz w:val="32"/>
          <w:szCs w:val="32"/>
        </w:rPr>
        <w:lastRenderedPageBreak/>
        <w:t>母一方死亡或失踪，另一方符合重残、重病、服刑在押、强制隔离戒毒、被执行其他限制人身自由的措施、失联、被撤销监护资格、被遣送（驱逐）出境情形之一的</w:t>
      </w:r>
      <w:r>
        <w:rPr>
          <w:rFonts w:ascii="仿宋_GB2312" w:eastAsia="仿宋_GB2312" w:hint="eastAsia"/>
          <w:sz w:val="32"/>
          <w:szCs w:val="32"/>
        </w:rPr>
        <w:t>。</w:t>
      </w:r>
      <w:r>
        <w:rPr>
          <w:rFonts w:ascii="仿宋_GB2312" w:eastAsia="仿宋_GB2312" w:hint="eastAsia"/>
          <w:sz w:val="32"/>
          <w:szCs w:val="32"/>
        </w:rPr>
        <w:t>以</w:t>
      </w:r>
      <w:r>
        <w:rPr>
          <w:rFonts w:ascii="仿宋_GB2312" w:eastAsia="仿宋_GB2312" w:hint="eastAsia"/>
          <w:sz w:val="32"/>
          <w:szCs w:val="32"/>
        </w:rPr>
        <w:t>未满</w:t>
      </w:r>
      <w:r>
        <w:rPr>
          <w:rFonts w:ascii="仿宋_GB2312" w:eastAsia="仿宋_GB2312" w:hint="eastAsia"/>
          <w:sz w:val="32"/>
          <w:szCs w:val="32"/>
        </w:rPr>
        <w:t>18</w:t>
      </w:r>
      <w:r>
        <w:rPr>
          <w:rFonts w:ascii="仿宋_GB2312" w:eastAsia="仿宋_GB2312" w:hint="eastAsia"/>
          <w:sz w:val="32"/>
          <w:szCs w:val="32"/>
        </w:rPr>
        <w:t>周岁的未成年学生</w:t>
      </w:r>
      <w:r>
        <w:rPr>
          <w:rFonts w:ascii="仿宋_GB2312" w:eastAsia="仿宋_GB2312" w:hint="eastAsia"/>
          <w:sz w:val="32"/>
          <w:szCs w:val="32"/>
        </w:rPr>
        <w:t>为主</w:t>
      </w:r>
      <w:r>
        <w:rPr>
          <w:rFonts w:ascii="仿宋_GB2312" w:eastAsia="仿宋_GB2312" w:hint="eastAsia"/>
          <w:sz w:val="32"/>
          <w:szCs w:val="32"/>
        </w:rPr>
        <w:t>，</w:t>
      </w:r>
      <w:r>
        <w:rPr>
          <w:rFonts w:ascii="仿宋_GB2312" w:eastAsia="仿宋_GB2312" w:hint="eastAsia"/>
          <w:sz w:val="32"/>
          <w:szCs w:val="32"/>
        </w:rPr>
        <w:t>可拓展至高校本专科在</w:t>
      </w:r>
      <w:r>
        <w:rPr>
          <w:rFonts w:ascii="仿宋_GB2312" w:eastAsia="仿宋_GB2312" w:hint="eastAsia"/>
          <w:sz w:val="32"/>
          <w:szCs w:val="32"/>
        </w:rPr>
        <w:t>籍学生。</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特困救助供养学生。指特困人员中未满</w:t>
      </w:r>
      <w:r>
        <w:rPr>
          <w:rFonts w:ascii="仿宋_GB2312" w:eastAsia="仿宋_GB2312" w:hint="eastAsia"/>
          <w:sz w:val="32"/>
          <w:szCs w:val="32"/>
        </w:rPr>
        <w:t>18</w:t>
      </w:r>
      <w:r>
        <w:rPr>
          <w:rFonts w:ascii="仿宋_GB2312" w:eastAsia="仿宋_GB2312" w:hint="eastAsia"/>
          <w:sz w:val="32"/>
          <w:szCs w:val="32"/>
        </w:rPr>
        <w:t>周岁的未成年学生和年满</w:t>
      </w:r>
      <w:r>
        <w:rPr>
          <w:rFonts w:ascii="仿宋_GB2312" w:eastAsia="仿宋_GB2312" w:hint="eastAsia"/>
          <w:sz w:val="32"/>
          <w:szCs w:val="32"/>
        </w:rPr>
        <w:t>18</w:t>
      </w:r>
      <w:r>
        <w:rPr>
          <w:rFonts w:ascii="仿宋_GB2312" w:eastAsia="仿宋_GB2312" w:hint="eastAsia"/>
          <w:sz w:val="32"/>
          <w:szCs w:val="32"/>
        </w:rPr>
        <w:t>周岁仍在接受义务教育或者普通高中、中等职业学校就读的学生</w:t>
      </w:r>
      <w:r>
        <w:rPr>
          <w:rFonts w:ascii="仿宋_GB2312" w:eastAsia="仿宋_GB2312" w:hint="eastAsia"/>
          <w:sz w:val="32"/>
          <w:szCs w:val="32"/>
        </w:rPr>
        <w:t>，</w:t>
      </w:r>
      <w:r>
        <w:rPr>
          <w:rFonts w:ascii="仿宋_GB2312" w:eastAsia="仿宋_GB2312" w:hint="eastAsia"/>
          <w:sz w:val="32"/>
          <w:szCs w:val="32"/>
        </w:rPr>
        <w:t>可拓展至高校本专科在籍学生。</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独自生活的困难学生。指长期独自一人居住和生活，日常缺少监护人照护且未满</w:t>
      </w:r>
      <w:r>
        <w:rPr>
          <w:rFonts w:ascii="仿宋_GB2312" w:eastAsia="仿宋_GB2312" w:hint="eastAsia"/>
          <w:sz w:val="32"/>
          <w:szCs w:val="32"/>
        </w:rPr>
        <w:t>18</w:t>
      </w:r>
      <w:r>
        <w:rPr>
          <w:rFonts w:ascii="仿宋_GB2312" w:eastAsia="仿宋_GB2312" w:hint="eastAsia"/>
          <w:sz w:val="32"/>
          <w:szCs w:val="32"/>
        </w:rPr>
        <w:t>周岁的家庭经济困难学生。</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突发困境学生。指因家庭遭受重大自然灾害或发生重大意外等陷入生活与学习困境的学生。</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其法定监护人已经能够提供较为健全、和谐成长环境的孤困学生，可不纳入结对关爱行动。</w:t>
      </w:r>
    </w:p>
    <w:p w:rsidR="00E358A3" w:rsidRDefault="00A1457B">
      <w:pPr>
        <w:pStyle w:val="a5"/>
        <w:widowControl w:val="0"/>
        <w:spacing w:before="0" w:beforeAutospacing="0" w:after="0" w:afterAutospacing="0" w:line="58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rPr>
        <w:t>（二）结对帮扶人员</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以</w:t>
      </w:r>
      <w:r>
        <w:rPr>
          <w:rFonts w:ascii="仿宋_GB2312" w:eastAsia="仿宋_GB2312" w:hint="eastAsia"/>
          <w:sz w:val="32"/>
          <w:szCs w:val="32"/>
        </w:rPr>
        <w:t>学校</w:t>
      </w:r>
      <w:r>
        <w:rPr>
          <w:rFonts w:ascii="仿宋_GB2312" w:eastAsia="仿宋_GB2312" w:hint="eastAsia"/>
          <w:sz w:val="32"/>
          <w:szCs w:val="32"/>
        </w:rPr>
        <w:t>为单位</w:t>
      </w:r>
      <w:r>
        <w:rPr>
          <w:rFonts w:ascii="仿宋_GB2312" w:eastAsia="仿宋_GB2312" w:hint="eastAsia"/>
          <w:sz w:val="32"/>
          <w:szCs w:val="32"/>
        </w:rPr>
        <w:t>（以下简称“结对单位”）与孤困学生结对</w:t>
      </w:r>
      <w:r>
        <w:rPr>
          <w:rFonts w:ascii="仿宋_GB2312" w:eastAsia="仿宋_GB2312" w:hint="eastAsia"/>
          <w:sz w:val="32"/>
          <w:szCs w:val="32"/>
        </w:rPr>
        <w:t>，成</w:t>
      </w:r>
      <w:r>
        <w:rPr>
          <w:rFonts w:ascii="仿宋_GB2312" w:eastAsia="仿宋_GB2312" w:hint="eastAsia"/>
          <w:sz w:val="32"/>
          <w:szCs w:val="32"/>
        </w:rPr>
        <w:t>立工作小组、安排合适人员开展帮扶行动，</w:t>
      </w:r>
      <w:r>
        <w:rPr>
          <w:rFonts w:ascii="仿宋_GB2312" w:eastAsia="仿宋_GB2312" w:hint="eastAsia"/>
          <w:sz w:val="32"/>
          <w:szCs w:val="32"/>
        </w:rPr>
        <w:t>充分</w:t>
      </w:r>
      <w:r>
        <w:rPr>
          <w:rFonts w:ascii="仿宋_GB2312" w:eastAsia="仿宋_GB2312" w:hint="eastAsia"/>
          <w:sz w:val="32"/>
          <w:szCs w:val="32"/>
        </w:rPr>
        <w:t>尊重</w:t>
      </w:r>
      <w:r>
        <w:rPr>
          <w:rFonts w:ascii="仿宋_GB2312" w:eastAsia="仿宋_GB2312" w:hint="eastAsia"/>
          <w:sz w:val="32"/>
          <w:szCs w:val="32"/>
        </w:rPr>
        <w:t>孤困学生及其监护人对于结对关爱行动的意愿，在严格保护隐私、人性化资助、无痕资助的原则下组织开展各项结对帮扶活动。当孤困学生升学、转学或发生其他变动时，结对单位相应调整。</w:t>
      </w:r>
    </w:p>
    <w:p w:rsidR="00E358A3" w:rsidRDefault="00A1457B">
      <w:pPr>
        <w:widowControl w:val="0"/>
        <w:spacing w:after="0" w:line="58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 xml:space="preserve"> </w:t>
      </w:r>
      <w:r>
        <w:rPr>
          <w:rFonts w:ascii="黑体" w:eastAsia="黑体" w:hAnsi="黑体" w:cs="Times New Roman" w:hint="eastAsia"/>
          <w:sz w:val="32"/>
          <w:szCs w:val="32"/>
        </w:rPr>
        <w:t>二、行动内容</w:t>
      </w:r>
    </w:p>
    <w:p w:rsidR="00E358A3" w:rsidRDefault="00A1457B">
      <w:pPr>
        <w:pStyle w:val="a5"/>
        <w:widowControl w:val="0"/>
        <w:spacing w:before="0" w:beforeAutospacing="0" w:after="0" w:afterAutospacing="0" w:line="580" w:lineRule="exact"/>
        <w:ind w:firstLineChars="200" w:firstLine="640"/>
        <w:jc w:val="both"/>
        <w:rPr>
          <w:rFonts w:ascii="仿宋_GB2312" w:eastAsia="仿宋_GB2312"/>
          <w:sz w:val="32"/>
          <w:szCs w:val="32"/>
        </w:rPr>
      </w:pPr>
      <w:r>
        <w:rPr>
          <w:rFonts w:ascii="仿宋_GB2312" w:eastAsia="仿宋_GB2312" w:hint="eastAsia"/>
          <w:sz w:val="32"/>
          <w:szCs w:val="32"/>
        </w:rPr>
        <w:t>结对关爱行动重点提供物质资助、成长陪伴、学业就业帮</w:t>
      </w:r>
      <w:r>
        <w:rPr>
          <w:rFonts w:ascii="仿宋_GB2312" w:eastAsia="仿宋_GB2312" w:hint="eastAsia"/>
          <w:sz w:val="32"/>
          <w:szCs w:val="32"/>
        </w:rPr>
        <w:lastRenderedPageBreak/>
        <w:t>扶、综合素养提升等教育救助服务。通过不同学段之间的接力帮扶，将孤困学生的结对关爱实行至其年满</w:t>
      </w:r>
      <w:r>
        <w:rPr>
          <w:rFonts w:ascii="仿宋_GB2312" w:eastAsia="仿宋_GB2312" w:hint="eastAsia"/>
          <w:sz w:val="32"/>
          <w:szCs w:val="32"/>
        </w:rPr>
        <w:t>18</w:t>
      </w:r>
      <w:r>
        <w:rPr>
          <w:rFonts w:ascii="仿宋_GB2312" w:eastAsia="仿宋_GB2312" w:hint="eastAsia"/>
          <w:sz w:val="32"/>
          <w:szCs w:val="32"/>
        </w:rPr>
        <w:t>周岁，</w:t>
      </w:r>
      <w:r>
        <w:rPr>
          <w:rFonts w:ascii="仿宋_GB2312" w:eastAsia="仿宋_GB2312" w:hint="eastAsia"/>
          <w:sz w:val="32"/>
          <w:szCs w:val="32"/>
        </w:rPr>
        <w:t>有条件的可帮扶其至完成大学学业。</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一</w:t>
      </w:r>
      <w:r>
        <w:rPr>
          <w:rFonts w:ascii="楷体" w:eastAsia="楷体" w:hAnsi="楷体" w:cs="楷体" w:hint="eastAsia"/>
          <w:b/>
          <w:bCs/>
          <w:sz w:val="32"/>
          <w:szCs w:val="32"/>
        </w:rPr>
        <w:t>）</w:t>
      </w:r>
      <w:r>
        <w:rPr>
          <w:rFonts w:ascii="楷体" w:eastAsia="楷体" w:hAnsi="楷体" w:cs="楷体" w:hint="eastAsia"/>
          <w:b/>
          <w:bCs/>
          <w:sz w:val="32"/>
          <w:szCs w:val="32"/>
        </w:rPr>
        <w:t>物质资助。</w:t>
      </w:r>
      <w:r>
        <w:rPr>
          <w:rFonts w:ascii="仿宋_GB2312" w:eastAsia="仿宋_GB2312" w:hint="eastAsia"/>
          <w:sz w:val="32"/>
          <w:szCs w:val="32"/>
        </w:rPr>
        <w:t>结对单位在积极配合上级部门统筹安排的基础上，根据本校实际情况，</w:t>
      </w:r>
      <w:r>
        <w:rPr>
          <w:rFonts w:ascii="仿宋_GB2312" w:eastAsia="仿宋_GB2312" w:hint="eastAsia"/>
          <w:sz w:val="32"/>
          <w:szCs w:val="32"/>
        </w:rPr>
        <w:t>对孤困学生</w:t>
      </w:r>
      <w:r>
        <w:rPr>
          <w:rFonts w:ascii="仿宋_GB2312" w:eastAsia="仿宋_GB2312" w:hint="eastAsia"/>
          <w:sz w:val="32"/>
          <w:szCs w:val="32"/>
        </w:rPr>
        <w:t>优先</w:t>
      </w:r>
      <w:r>
        <w:rPr>
          <w:rFonts w:ascii="仿宋_GB2312" w:eastAsia="仿宋_GB2312" w:hint="eastAsia"/>
          <w:sz w:val="32"/>
          <w:szCs w:val="32"/>
        </w:rPr>
        <w:t>给予适当的资金或物质资助，帮助其解决学费和校园餐、校服、校车等校园学习生活相关费用。</w:t>
      </w:r>
      <w:r>
        <w:rPr>
          <w:rFonts w:ascii="仿宋_GB2312" w:eastAsia="仿宋_GB2312" w:hint="eastAsia"/>
          <w:sz w:val="32"/>
          <w:szCs w:val="32"/>
        </w:rPr>
        <w:t>为</w:t>
      </w:r>
      <w:r>
        <w:rPr>
          <w:rFonts w:ascii="仿宋_GB2312" w:eastAsia="仿宋_GB2312" w:hint="eastAsia"/>
          <w:sz w:val="32"/>
          <w:szCs w:val="32"/>
        </w:rPr>
        <w:t>患有重特大疾病的孤困学生积极对接医疗资源、争取救治经费，防止孤困学生陷入成长困境。</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二</w:t>
      </w:r>
      <w:r>
        <w:rPr>
          <w:rFonts w:ascii="楷体" w:eastAsia="楷体" w:hAnsi="楷体" w:cs="楷体" w:hint="eastAsia"/>
          <w:b/>
          <w:bCs/>
          <w:sz w:val="32"/>
          <w:szCs w:val="32"/>
        </w:rPr>
        <w:t>）</w:t>
      </w:r>
      <w:r>
        <w:rPr>
          <w:rFonts w:ascii="楷体" w:eastAsia="楷体" w:hAnsi="楷体" w:cs="楷体" w:hint="eastAsia"/>
          <w:b/>
          <w:bCs/>
          <w:sz w:val="32"/>
          <w:szCs w:val="32"/>
        </w:rPr>
        <w:t>成长陪伴。</w:t>
      </w:r>
      <w:r>
        <w:rPr>
          <w:rFonts w:ascii="仿宋_GB2312" w:eastAsia="仿宋_GB2312" w:hint="eastAsia"/>
          <w:sz w:val="32"/>
          <w:szCs w:val="32"/>
        </w:rPr>
        <w:t>结对单位确定帮扶导师，在充分了解孤困学生现有成长环境的基础上，</w:t>
      </w:r>
      <w:r>
        <w:rPr>
          <w:rFonts w:ascii="仿宋_GB2312" w:eastAsia="仿宋_GB2312" w:hint="eastAsia"/>
          <w:sz w:val="32"/>
          <w:szCs w:val="32"/>
        </w:rPr>
        <w:t>通过面聊、电话、书信或社交媒体等多种形式进行常态化交流谈心，在春节、中秋等重要传统节日以及孤困学生重要时点，组织探望、聚会、访问、亲子活动等</w:t>
      </w:r>
      <w:r>
        <w:rPr>
          <w:rFonts w:ascii="仿宋_GB2312" w:eastAsia="仿宋_GB2312" w:hint="eastAsia"/>
          <w:sz w:val="32"/>
          <w:szCs w:val="32"/>
        </w:rPr>
        <w:t>，</w:t>
      </w:r>
      <w:r>
        <w:rPr>
          <w:rFonts w:ascii="仿宋_GB2312" w:eastAsia="仿宋_GB2312" w:hint="eastAsia"/>
          <w:sz w:val="32"/>
          <w:szCs w:val="32"/>
        </w:rPr>
        <w:t>帮助孤困学生建立类家庭的成长环境。</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三</w:t>
      </w:r>
      <w:r>
        <w:rPr>
          <w:rFonts w:ascii="楷体" w:eastAsia="楷体" w:hAnsi="楷体" w:cs="楷体" w:hint="eastAsia"/>
          <w:b/>
          <w:bCs/>
          <w:sz w:val="32"/>
          <w:szCs w:val="32"/>
        </w:rPr>
        <w:t>）</w:t>
      </w:r>
      <w:r>
        <w:rPr>
          <w:rFonts w:ascii="楷体" w:eastAsia="楷体" w:hAnsi="楷体" w:cs="楷体" w:hint="eastAsia"/>
          <w:b/>
          <w:bCs/>
          <w:sz w:val="32"/>
          <w:szCs w:val="32"/>
        </w:rPr>
        <w:t>学业就业帮扶。</w:t>
      </w:r>
      <w:r>
        <w:rPr>
          <w:rFonts w:ascii="仿宋_GB2312" w:eastAsia="仿宋_GB2312" w:hint="eastAsia"/>
          <w:sz w:val="32"/>
          <w:szCs w:val="32"/>
        </w:rPr>
        <w:t>针对学业成绩显著落后、出现学业不合格现象，尤其是存在辍学、失学（非义务教育）或肄业危机的孤困学生，协调相关教学管理部门和师资重点加强学业辅导。建立“一生一策”生涯指导和就业帮扶管理机制，学校在开展公益服务、勤工助学、综合实践活动时要重点关注孤困学生。</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w:t>
      </w:r>
      <w:r>
        <w:rPr>
          <w:rFonts w:ascii="楷体" w:eastAsia="楷体" w:hAnsi="楷体" w:cs="楷体" w:hint="eastAsia"/>
          <w:b/>
          <w:bCs/>
          <w:sz w:val="32"/>
          <w:szCs w:val="32"/>
        </w:rPr>
        <w:t>四</w:t>
      </w:r>
      <w:r>
        <w:rPr>
          <w:rFonts w:ascii="楷体" w:eastAsia="楷体" w:hAnsi="楷体" w:cs="楷体" w:hint="eastAsia"/>
          <w:b/>
          <w:bCs/>
          <w:sz w:val="32"/>
          <w:szCs w:val="32"/>
        </w:rPr>
        <w:t>）</w:t>
      </w:r>
      <w:r>
        <w:rPr>
          <w:rFonts w:ascii="楷体" w:eastAsia="楷体" w:hAnsi="楷体" w:cs="楷体" w:hint="eastAsia"/>
          <w:b/>
          <w:bCs/>
          <w:sz w:val="32"/>
          <w:szCs w:val="32"/>
        </w:rPr>
        <w:t>综合素养提升。</w:t>
      </w:r>
      <w:r>
        <w:rPr>
          <w:rFonts w:ascii="仿宋_GB2312" w:eastAsia="仿宋_GB2312" w:hint="eastAsia"/>
          <w:sz w:val="32"/>
          <w:szCs w:val="32"/>
        </w:rPr>
        <w:t>重点关注孤困学生的体育艺术、综合实践活动、研究性学习等课程学习情况，利用课后延时服务、寒暑假等时间，通过参加社团活动、志愿服务、研学实</w:t>
      </w:r>
      <w:r>
        <w:rPr>
          <w:rFonts w:ascii="仿宋_GB2312" w:eastAsia="仿宋_GB2312" w:hint="eastAsia"/>
          <w:sz w:val="32"/>
          <w:szCs w:val="32"/>
        </w:rPr>
        <w:lastRenderedPageBreak/>
        <w:t>践、国际交流等，帮助其开拓视野、发现兴趣爱好，提升语言表达、人际交往能力和体育艺术素养，练就自信自强的品格</w:t>
      </w:r>
      <w:r>
        <w:rPr>
          <w:rFonts w:ascii="仿宋_GB2312" w:eastAsia="仿宋_GB2312" w:hint="eastAsia"/>
          <w:sz w:val="32"/>
          <w:szCs w:val="32"/>
        </w:rPr>
        <w:t>。</w:t>
      </w:r>
    </w:p>
    <w:p w:rsidR="00E358A3" w:rsidRDefault="00A1457B">
      <w:pPr>
        <w:widowControl w:val="0"/>
        <w:spacing w:after="0" w:line="580" w:lineRule="exact"/>
        <w:ind w:firstLineChars="200" w:firstLine="640"/>
        <w:jc w:val="both"/>
        <w:rPr>
          <w:rFonts w:ascii="黑体" w:eastAsia="黑体" w:hAnsi="黑体" w:cs="Times New Roman"/>
          <w:sz w:val="32"/>
          <w:szCs w:val="32"/>
        </w:rPr>
      </w:pPr>
      <w:r>
        <w:rPr>
          <w:rFonts w:ascii="黑体" w:eastAsia="黑体" w:hAnsi="黑体" w:cs="Times New Roman" w:hint="eastAsia"/>
          <w:sz w:val="32"/>
          <w:szCs w:val="32"/>
        </w:rPr>
        <w:t xml:space="preserve"> </w:t>
      </w:r>
      <w:r>
        <w:rPr>
          <w:rFonts w:ascii="黑体" w:eastAsia="黑体" w:hAnsi="黑体" w:cs="Times New Roman" w:hint="eastAsia"/>
          <w:sz w:val="32"/>
          <w:szCs w:val="32"/>
        </w:rPr>
        <w:t>三、组织实施</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（一）建章立制，统筹推进。</w:t>
      </w:r>
      <w:r>
        <w:rPr>
          <w:rFonts w:ascii="仿宋_GB2312" w:eastAsia="仿宋_GB2312" w:hint="eastAsia"/>
          <w:sz w:val="32"/>
          <w:szCs w:val="32"/>
        </w:rPr>
        <w:t>各学校建立学生资助部门牵头、各有关部门根据职能分工负责的管理机制，统筹推进结对关爱行动。用精准的资助育人兜牢学生健康成长生命线，确保不发生突破底线事件。</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（二）动态管理，协同关爱。</w:t>
      </w:r>
      <w:r>
        <w:rPr>
          <w:rFonts w:ascii="仿宋_GB2312" w:eastAsia="仿宋_GB2312" w:hint="eastAsia"/>
          <w:sz w:val="32"/>
          <w:szCs w:val="32"/>
        </w:rPr>
        <w:t>各学校根据</w:t>
      </w:r>
      <w:r>
        <w:rPr>
          <w:rFonts w:ascii="仿宋_GB2312" w:eastAsia="仿宋_GB2312" w:hint="eastAsia"/>
          <w:sz w:val="32"/>
          <w:szCs w:val="32"/>
        </w:rPr>
        <w:t>学生资助管理部门定期</w:t>
      </w:r>
      <w:r>
        <w:rPr>
          <w:rFonts w:ascii="仿宋_GB2312" w:eastAsia="仿宋_GB2312" w:hint="eastAsia"/>
          <w:sz w:val="32"/>
          <w:szCs w:val="32"/>
        </w:rPr>
        <w:t>提供的</w:t>
      </w:r>
      <w:r>
        <w:rPr>
          <w:rFonts w:ascii="仿宋_GB2312" w:eastAsia="仿宋_GB2312" w:hint="eastAsia"/>
          <w:sz w:val="32"/>
          <w:szCs w:val="32"/>
        </w:rPr>
        <w:t>孤困学生名单</w:t>
      </w:r>
      <w:r>
        <w:rPr>
          <w:rFonts w:ascii="仿宋_GB2312" w:eastAsia="仿宋_GB2312" w:hint="eastAsia"/>
          <w:sz w:val="32"/>
          <w:szCs w:val="32"/>
        </w:rPr>
        <w:t>，</w:t>
      </w:r>
      <w:r>
        <w:rPr>
          <w:rFonts w:ascii="仿宋_GB2312" w:eastAsia="仿宋_GB2312" w:hint="eastAsia"/>
          <w:sz w:val="32"/>
          <w:szCs w:val="32"/>
        </w:rPr>
        <w:t>通过</w:t>
      </w:r>
      <w:r>
        <w:rPr>
          <w:rFonts w:ascii="仿宋_GB2312" w:eastAsia="仿宋_GB2312" w:hint="eastAsia"/>
          <w:sz w:val="32"/>
          <w:szCs w:val="32"/>
        </w:rPr>
        <w:t>数据对接、</w:t>
      </w:r>
      <w:r>
        <w:rPr>
          <w:rFonts w:ascii="仿宋_GB2312" w:eastAsia="仿宋_GB2312" w:hint="eastAsia"/>
          <w:sz w:val="32"/>
          <w:szCs w:val="32"/>
        </w:rPr>
        <w:t>学校日常观察与家访</w:t>
      </w:r>
      <w:r>
        <w:rPr>
          <w:rFonts w:ascii="仿宋_GB2312" w:eastAsia="仿宋_GB2312" w:hint="eastAsia"/>
          <w:sz w:val="32"/>
          <w:szCs w:val="32"/>
        </w:rPr>
        <w:t>摸排</w:t>
      </w:r>
      <w:r>
        <w:rPr>
          <w:rFonts w:ascii="仿宋_GB2312" w:eastAsia="仿宋_GB2312" w:hint="eastAsia"/>
          <w:sz w:val="32"/>
          <w:szCs w:val="32"/>
        </w:rPr>
        <w:t>等方式，做好五类孤困学生的动态管理。充分发挥各级党组织的战斗堡垒作用和党员先锋模范作用，鼓励校级党组织相关负责同志担任</w:t>
      </w:r>
      <w:r>
        <w:rPr>
          <w:rFonts w:ascii="仿宋_GB2312" w:eastAsia="仿宋_GB2312" w:hint="eastAsia"/>
          <w:sz w:val="32"/>
          <w:szCs w:val="32"/>
        </w:rPr>
        <w:t>结对工作的负责人并参与帮扶</w:t>
      </w:r>
      <w:r>
        <w:rPr>
          <w:rFonts w:ascii="仿宋_GB2312" w:eastAsia="仿宋_GB2312" w:hint="eastAsia"/>
          <w:sz w:val="32"/>
          <w:szCs w:val="32"/>
        </w:rPr>
        <w:t>，利用学校资助和社会资助资源，探索通过购买服务、设立奖教金等方式为孤困学生提供类似家庭的教养环境，给予教师在孤困学生关爱工作中更多的支持和鼓励</w:t>
      </w:r>
      <w:r>
        <w:rPr>
          <w:rFonts w:ascii="仿宋_GB2312" w:eastAsia="仿宋_GB2312" w:hint="eastAsia"/>
          <w:sz w:val="32"/>
          <w:szCs w:val="32"/>
        </w:rPr>
        <w:t>，并</w:t>
      </w:r>
      <w:r>
        <w:rPr>
          <w:rFonts w:ascii="仿宋_GB2312" w:eastAsia="仿宋_GB2312" w:hint="eastAsia"/>
          <w:sz w:val="32"/>
          <w:szCs w:val="32"/>
        </w:rPr>
        <w:t>积极</w:t>
      </w:r>
      <w:r>
        <w:rPr>
          <w:rFonts w:ascii="仿宋_GB2312" w:eastAsia="仿宋_GB2312" w:hint="eastAsia"/>
          <w:sz w:val="32"/>
          <w:szCs w:val="32"/>
        </w:rPr>
        <w:t>联系</w:t>
      </w:r>
      <w:r>
        <w:rPr>
          <w:rFonts w:ascii="仿宋_GB2312" w:eastAsia="仿宋_GB2312" w:hint="eastAsia"/>
          <w:sz w:val="32"/>
          <w:szCs w:val="32"/>
        </w:rPr>
        <w:t>五老群体、机关事业单位人员、医护人员、爱心人士、社工等形成工作合力。</w:t>
      </w:r>
    </w:p>
    <w:p w:rsidR="00E358A3" w:rsidRDefault="00A1457B">
      <w:pPr>
        <w:pStyle w:val="a5"/>
        <w:widowControl w:val="0"/>
        <w:spacing w:before="0" w:beforeAutospacing="0" w:after="0" w:afterAutospacing="0" w:line="580" w:lineRule="exact"/>
        <w:ind w:firstLineChars="200" w:firstLine="643"/>
        <w:jc w:val="both"/>
        <w:rPr>
          <w:rFonts w:ascii="仿宋_GB2312" w:eastAsia="仿宋_GB2312"/>
          <w:sz w:val="32"/>
          <w:szCs w:val="32"/>
        </w:rPr>
      </w:pPr>
      <w:r>
        <w:rPr>
          <w:rFonts w:ascii="楷体" w:eastAsia="楷体" w:hAnsi="楷体" w:cs="楷体" w:hint="eastAsia"/>
          <w:b/>
          <w:bCs/>
          <w:sz w:val="32"/>
          <w:szCs w:val="32"/>
        </w:rPr>
        <w:t>（三）及时记录，总结经验。</w:t>
      </w:r>
      <w:r>
        <w:rPr>
          <w:rFonts w:ascii="仿宋_GB2312" w:eastAsia="仿宋_GB2312" w:hint="eastAsia"/>
          <w:sz w:val="32"/>
          <w:szCs w:val="32"/>
        </w:rPr>
        <w:t>各校</w:t>
      </w:r>
      <w:r>
        <w:rPr>
          <w:rFonts w:ascii="仿宋_GB2312" w:eastAsia="仿宋_GB2312" w:hint="eastAsia"/>
          <w:sz w:val="32"/>
          <w:szCs w:val="32"/>
        </w:rPr>
        <w:t>及时</w:t>
      </w:r>
      <w:r>
        <w:rPr>
          <w:rFonts w:ascii="仿宋_GB2312" w:eastAsia="仿宋_GB2312" w:hint="eastAsia"/>
          <w:sz w:val="32"/>
          <w:szCs w:val="32"/>
        </w:rPr>
        <w:t>梳理结对关爱行动的进展情况</w:t>
      </w:r>
      <w:r>
        <w:rPr>
          <w:rFonts w:ascii="仿宋_GB2312" w:eastAsia="仿宋_GB2312" w:hint="eastAsia"/>
          <w:sz w:val="32"/>
          <w:szCs w:val="32"/>
        </w:rPr>
        <w:t>，</w:t>
      </w:r>
      <w:r>
        <w:rPr>
          <w:rFonts w:ascii="仿宋_GB2312" w:eastAsia="仿宋_GB2312" w:hint="eastAsia"/>
          <w:sz w:val="32"/>
          <w:szCs w:val="32"/>
        </w:rPr>
        <w:t>并将</w:t>
      </w:r>
      <w:r>
        <w:rPr>
          <w:rFonts w:ascii="仿宋_GB2312" w:eastAsia="仿宋_GB2312" w:hint="eastAsia"/>
          <w:sz w:val="32"/>
          <w:szCs w:val="32"/>
        </w:rPr>
        <w:t>结对关爱行动</w:t>
      </w:r>
      <w:r>
        <w:rPr>
          <w:rFonts w:ascii="仿宋_GB2312" w:eastAsia="仿宋_GB2312" w:hint="eastAsia"/>
          <w:sz w:val="32"/>
          <w:szCs w:val="32"/>
        </w:rPr>
        <w:t>措施上传江苏</w:t>
      </w:r>
      <w:r>
        <w:rPr>
          <w:rFonts w:ascii="仿宋_GB2312" w:eastAsia="仿宋_GB2312" w:hint="eastAsia"/>
          <w:sz w:val="32"/>
          <w:szCs w:val="32"/>
        </w:rPr>
        <w:t>省发展型资助管理系统</w:t>
      </w:r>
      <w:r>
        <w:rPr>
          <w:rFonts w:ascii="仿宋_GB2312" w:eastAsia="仿宋_GB2312" w:hint="eastAsia"/>
          <w:sz w:val="32"/>
          <w:szCs w:val="32"/>
        </w:rPr>
        <w:t>，</w:t>
      </w:r>
      <w:r>
        <w:rPr>
          <w:rFonts w:ascii="仿宋_GB2312" w:eastAsia="仿宋_GB2312" w:hint="eastAsia"/>
          <w:sz w:val="32"/>
          <w:szCs w:val="32"/>
        </w:rPr>
        <w:t>总结推介</w:t>
      </w:r>
      <w:r>
        <w:rPr>
          <w:rFonts w:ascii="仿宋_GB2312" w:eastAsia="仿宋_GB2312" w:hint="eastAsia"/>
          <w:sz w:val="32"/>
          <w:szCs w:val="32"/>
        </w:rPr>
        <w:t>结对关爱</w:t>
      </w:r>
      <w:r>
        <w:rPr>
          <w:rFonts w:ascii="仿宋_GB2312" w:eastAsia="仿宋_GB2312" w:hint="eastAsia"/>
          <w:sz w:val="32"/>
          <w:szCs w:val="32"/>
        </w:rPr>
        <w:t>孤</w:t>
      </w:r>
      <w:r>
        <w:rPr>
          <w:rFonts w:ascii="仿宋_GB2312" w:eastAsia="仿宋_GB2312" w:hint="eastAsia"/>
          <w:sz w:val="32"/>
          <w:szCs w:val="32"/>
        </w:rPr>
        <w:t>困学生工作中的好经验好做法，</w:t>
      </w:r>
      <w:r>
        <w:rPr>
          <w:rFonts w:ascii="仿宋_GB2312" w:eastAsia="仿宋_GB2312" w:hint="eastAsia"/>
          <w:sz w:val="32"/>
          <w:szCs w:val="32"/>
        </w:rPr>
        <w:t>努力营造关心关爱孤困学生的浓厚氛围</w:t>
      </w:r>
      <w:r>
        <w:rPr>
          <w:rFonts w:ascii="仿宋_GB2312" w:eastAsia="仿宋_GB2312" w:hint="eastAsia"/>
          <w:sz w:val="32"/>
          <w:szCs w:val="32"/>
        </w:rPr>
        <w:t>。</w:t>
      </w:r>
    </w:p>
    <w:p w:rsidR="00E358A3" w:rsidRDefault="00A1457B" w:rsidP="00376687">
      <w:pPr>
        <w:pStyle w:val="a5"/>
        <w:widowControl w:val="0"/>
        <w:spacing w:before="0" w:beforeAutospacing="0" w:after="0" w:afterAutospacing="0" w:line="580" w:lineRule="exact"/>
        <w:ind w:firstLineChars="400" w:firstLine="1280"/>
        <w:jc w:val="right"/>
        <w:rPr>
          <w:rFonts w:ascii="仿宋_GB2312" w:eastAsia="仿宋_GB2312" w:hAnsi="Tahoma" w:cs="Times New Roman"/>
          <w:sz w:val="32"/>
          <w:szCs w:val="32"/>
        </w:rPr>
      </w:pPr>
      <w:r>
        <w:rPr>
          <w:rFonts w:ascii="仿宋_GB2312" w:eastAsia="仿宋_GB2312" w:hAnsi="Tahoma" w:cs="Times New Roman" w:hint="eastAsia"/>
          <w:sz w:val="32"/>
          <w:szCs w:val="32"/>
        </w:rPr>
        <w:t>常州</w:t>
      </w:r>
      <w:r>
        <w:rPr>
          <w:rFonts w:ascii="仿宋_GB2312" w:eastAsia="仿宋_GB2312" w:hAnsi="Tahoma" w:cs="Times New Roman" w:hint="eastAsia"/>
          <w:sz w:val="32"/>
          <w:szCs w:val="32"/>
        </w:rPr>
        <w:t>市教育局</w:t>
      </w:r>
    </w:p>
    <w:p w:rsidR="00E358A3" w:rsidRDefault="00A1457B" w:rsidP="00376687">
      <w:pPr>
        <w:pStyle w:val="a5"/>
        <w:widowControl w:val="0"/>
        <w:spacing w:before="0" w:beforeAutospacing="0" w:after="0" w:afterAutospacing="0" w:line="580" w:lineRule="exact"/>
        <w:ind w:firstLineChars="300" w:firstLine="960"/>
        <w:jc w:val="right"/>
        <w:rPr>
          <w:rFonts w:ascii="仿宋_GB2312" w:eastAsia="仿宋_GB2312"/>
          <w:color w:val="000000" w:themeColor="text1"/>
          <w:sz w:val="32"/>
          <w:szCs w:val="32"/>
        </w:rPr>
      </w:pPr>
      <w:r>
        <w:rPr>
          <w:rFonts w:ascii="仿宋_GB2312" w:eastAsia="仿宋_GB2312" w:hAnsi="Tahoma" w:cs="Times New Roman" w:hint="eastAsia"/>
          <w:sz w:val="32"/>
          <w:szCs w:val="32"/>
        </w:rPr>
        <w:t>202</w:t>
      </w:r>
      <w:r>
        <w:rPr>
          <w:rFonts w:ascii="仿宋_GB2312" w:eastAsia="仿宋_GB2312" w:hAnsi="Tahoma" w:cs="Times New Roman" w:hint="eastAsia"/>
          <w:sz w:val="32"/>
          <w:szCs w:val="32"/>
        </w:rPr>
        <w:t>4</w:t>
      </w:r>
      <w:r>
        <w:rPr>
          <w:rFonts w:ascii="仿宋_GB2312" w:eastAsia="仿宋_GB2312" w:hAnsi="Tahoma" w:cs="Times New Roman" w:hint="eastAsia"/>
          <w:sz w:val="32"/>
          <w:szCs w:val="32"/>
        </w:rPr>
        <w:t>年</w:t>
      </w:r>
      <w:r>
        <w:rPr>
          <w:rFonts w:ascii="仿宋_GB2312" w:eastAsia="仿宋_GB2312" w:hAnsi="Tahoma" w:cs="Times New Roman" w:hint="eastAsia"/>
          <w:sz w:val="32"/>
          <w:szCs w:val="32"/>
        </w:rPr>
        <w:t>12</w:t>
      </w:r>
      <w:r>
        <w:rPr>
          <w:rFonts w:ascii="仿宋_GB2312" w:eastAsia="仿宋_GB2312" w:hAnsi="Tahoma" w:cs="Times New Roman" w:hint="eastAsia"/>
          <w:sz w:val="32"/>
          <w:szCs w:val="32"/>
        </w:rPr>
        <w:t>月</w:t>
      </w:r>
      <w:r>
        <w:rPr>
          <w:rFonts w:ascii="仿宋_GB2312" w:eastAsia="仿宋_GB2312" w:hAnsi="Tahoma" w:cs="Times New Roman" w:hint="eastAsia"/>
          <w:sz w:val="32"/>
          <w:szCs w:val="32"/>
        </w:rPr>
        <w:t>20</w:t>
      </w:r>
      <w:r>
        <w:rPr>
          <w:rFonts w:ascii="仿宋_GB2312" w:eastAsia="仿宋_GB2312" w:hAnsi="Tahoma" w:cs="Times New Roman" w:hint="eastAsia"/>
          <w:sz w:val="32"/>
          <w:szCs w:val="32"/>
        </w:rPr>
        <w:t>日</w:t>
      </w:r>
      <w:bookmarkStart w:id="0" w:name="_GoBack"/>
      <w:bookmarkEnd w:id="0"/>
    </w:p>
    <w:sectPr w:rsidR="00E358A3" w:rsidSect="00E358A3">
      <w:footerReference w:type="even" r:id="rId6"/>
      <w:footerReference w:type="default" r:id="rId7"/>
      <w:pgSz w:w="11906" w:h="16838"/>
      <w:pgMar w:top="1814" w:right="1531" w:bottom="1985" w:left="1531" w:header="708" w:footer="1361"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57B" w:rsidRDefault="00A1457B" w:rsidP="00E358A3">
      <w:pPr>
        <w:spacing w:after="0"/>
      </w:pPr>
      <w:r>
        <w:separator/>
      </w:r>
    </w:p>
  </w:endnote>
  <w:endnote w:type="continuationSeparator" w:id="1">
    <w:p w:rsidR="00A1457B" w:rsidRDefault="00A1457B" w:rsidP="00E358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embedRegular r:id="rId1" w:subsetted="1" w:fontKey="{6EDBB87C-E97C-4259-8F36-FF059C545784}"/>
  </w:font>
  <w:font w:name="仿宋_GB2312">
    <w:altName w:val="仿宋"/>
    <w:panose1 w:val="02010609030101010101"/>
    <w:charset w:val="86"/>
    <w:family w:val="modern"/>
    <w:pitch w:val="fixed"/>
    <w:sig w:usb0="00000001" w:usb1="080E0000" w:usb2="00000010" w:usb3="00000000" w:csb0="00040000" w:csb1="00000000"/>
    <w:embedRegular r:id="rId2" w:subsetted="1" w:fontKey="{55B6EEAE-517C-4AFC-B6A0-173DE0EA2AE1}"/>
  </w:font>
  <w:font w:name="黑体">
    <w:altName w:val="SimHei"/>
    <w:panose1 w:val="02010609060101010101"/>
    <w:charset w:val="86"/>
    <w:family w:val="modern"/>
    <w:pitch w:val="fixed"/>
    <w:sig w:usb0="800002BF" w:usb1="38CF7CFA" w:usb2="00000016" w:usb3="00000000" w:csb0="00040001" w:csb1="00000000"/>
    <w:embedRegular r:id="rId3" w:subsetted="1" w:fontKey="{0DD67529-B5B5-45A6-A36F-EF03FDD7660D}"/>
  </w:font>
  <w:font w:name="楷体">
    <w:panose1 w:val="02010609060101010101"/>
    <w:charset w:val="86"/>
    <w:family w:val="modern"/>
    <w:pitch w:val="fixed"/>
    <w:sig w:usb0="800002BF" w:usb1="38CF7CFA" w:usb2="00000016" w:usb3="00000000" w:csb0="00040001" w:csb1="00000000"/>
    <w:embedBold r:id="rId4" w:subsetted="1" w:fontKey="{2E130C64-C6AC-4F0A-84A2-1DD03FFC5D0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596"/>
    </w:sdtPr>
    <w:sdtContent>
      <w:p w:rsidR="00E358A3" w:rsidRDefault="00E358A3">
        <w:pPr>
          <w:pStyle w:val="a3"/>
        </w:pPr>
        <w:r>
          <w:rPr>
            <w:rFonts w:ascii="宋体" w:eastAsia="宋体" w:hAnsi="宋体"/>
            <w:sz w:val="28"/>
            <w:szCs w:val="28"/>
          </w:rPr>
          <w:fldChar w:fldCharType="begin"/>
        </w:r>
        <w:r w:rsidR="00A1457B">
          <w:rPr>
            <w:rFonts w:ascii="宋体" w:eastAsia="宋体" w:hAnsi="宋体"/>
            <w:sz w:val="28"/>
            <w:szCs w:val="28"/>
          </w:rPr>
          <w:instrText xml:space="preserve"> PAGE   \* MERGEFORMAT </w:instrText>
        </w:r>
        <w:r>
          <w:rPr>
            <w:rFonts w:ascii="宋体" w:eastAsia="宋体" w:hAnsi="宋体"/>
            <w:sz w:val="28"/>
            <w:szCs w:val="28"/>
          </w:rPr>
          <w:fldChar w:fldCharType="separate"/>
        </w:r>
        <w:r w:rsidR="00A1457B">
          <w:rPr>
            <w:rFonts w:ascii="宋体" w:eastAsia="宋体" w:hAnsi="宋体"/>
            <w:sz w:val="28"/>
            <w:szCs w:val="28"/>
            <w:lang w:val="zh-CN"/>
          </w:rPr>
          <w:t>-</w:t>
        </w:r>
        <w:r w:rsidR="00A1457B">
          <w:rPr>
            <w:rFonts w:ascii="宋体" w:eastAsia="宋体" w:hAnsi="宋体"/>
            <w:sz w:val="28"/>
            <w:szCs w:val="28"/>
          </w:rPr>
          <w:t xml:space="preserve"> 2 -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590"/>
    </w:sdtPr>
    <w:sdtEndPr>
      <w:rPr>
        <w:rFonts w:ascii="宋体" w:eastAsia="宋体" w:hAnsi="宋体"/>
      </w:rPr>
    </w:sdtEndPr>
    <w:sdtContent>
      <w:p w:rsidR="00E358A3" w:rsidRDefault="00E358A3">
        <w:pPr>
          <w:pStyle w:val="a3"/>
          <w:jc w:val="right"/>
          <w:rPr>
            <w:rFonts w:ascii="宋体" w:eastAsia="宋体" w:hAnsi="宋体"/>
          </w:rPr>
        </w:pPr>
        <w:r>
          <w:rPr>
            <w:rFonts w:ascii="宋体" w:eastAsia="宋体" w:hAnsi="宋体"/>
            <w:sz w:val="28"/>
            <w:szCs w:val="28"/>
          </w:rPr>
          <w:fldChar w:fldCharType="begin"/>
        </w:r>
        <w:r w:rsidR="00A1457B">
          <w:rPr>
            <w:rFonts w:ascii="宋体" w:eastAsia="宋体" w:hAnsi="宋体"/>
            <w:sz w:val="28"/>
            <w:szCs w:val="28"/>
          </w:rPr>
          <w:instrText xml:space="preserve"> PAGE   \* MERGEFORMAT </w:instrText>
        </w:r>
        <w:r>
          <w:rPr>
            <w:rFonts w:ascii="宋体" w:eastAsia="宋体" w:hAnsi="宋体"/>
            <w:sz w:val="28"/>
            <w:szCs w:val="28"/>
          </w:rPr>
          <w:fldChar w:fldCharType="separate"/>
        </w:r>
        <w:r w:rsidR="00376687" w:rsidRPr="00376687">
          <w:rPr>
            <w:rFonts w:ascii="宋体" w:eastAsia="宋体" w:hAnsi="宋体"/>
            <w:noProof/>
            <w:sz w:val="28"/>
            <w:szCs w:val="28"/>
            <w:lang w:val="zh-CN"/>
          </w:rPr>
          <w:t>-</w:t>
        </w:r>
        <w:r w:rsidR="00376687">
          <w:rPr>
            <w:rFonts w:ascii="宋体" w:eastAsia="宋体" w:hAnsi="宋体"/>
            <w:noProof/>
            <w:sz w:val="28"/>
            <w:szCs w:val="28"/>
          </w:rPr>
          <w:t xml:space="preserve"> 4 -</w:t>
        </w:r>
        <w:r>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57B" w:rsidRDefault="00A1457B">
      <w:pPr>
        <w:spacing w:after="0"/>
      </w:pPr>
      <w:r>
        <w:separator/>
      </w:r>
    </w:p>
  </w:footnote>
  <w:footnote w:type="continuationSeparator" w:id="1">
    <w:p w:rsidR="00A1457B" w:rsidRDefault="00A145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31D50"/>
    <w:rsid w:val="DFFFFF50"/>
    <w:rsid w:val="00003252"/>
    <w:rsid w:val="000048B0"/>
    <w:rsid w:val="000312DB"/>
    <w:rsid w:val="00041D59"/>
    <w:rsid w:val="000429DB"/>
    <w:rsid w:val="00063148"/>
    <w:rsid w:val="0007495C"/>
    <w:rsid w:val="00081838"/>
    <w:rsid w:val="000828CB"/>
    <w:rsid w:val="00093FFE"/>
    <w:rsid w:val="00096285"/>
    <w:rsid w:val="000C3610"/>
    <w:rsid w:val="000D2245"/>
    <w:rsid w:val="000D3299"/>
    <w:rsid w:val="000F540D"/>
    <w:rsid w:val="000F7E99"/>
    <w:rsid w:val="00111FB0"/>
    <w:rsid w:val="001416E5"/>
    <w:rsid w:val="00145A60"/>
    <w:rsid w:val="00153E04"/>
    <w:rsid w:val="0017130A"/>
    <w:rsid w:val="001A25F7"/>
    <w:rsid w:val="001A4F85"/>
    <w:rsid w:val="001D15B3"/>
    <w:rsid w:val="001E2598"/>
    <w:rsid w:val="001E37BE"/>
    <w:rsid w:val="001E3AFF"/>
    <w:rsid w:val="001F61C1"/>
    <w:rsid w:val="001F7BEB"/>
    <w:rsid w:val="00246754"/>
    <w:rsid w:val="00267579"/>
    <w:rsid w:val="00280504"/>
    <w:rsid w:val="00285F48"/>
    <w:rsid w:val="00287C93"/>
    <w:rsid w:val="002B1711"/>
    <w:rsid w:val="002E280D"/>
    <w:rsid w:val="002E5BCC"/>
    <w:rsid w:val="00305D8E"/>
    <w:rsid w:val="00311118"/>
    <w:rsid w:val="00311C44"/>
    <w:rsid w:val="00322672"/>
    <w:rsid w:val="00323B43"/>
    <w:rsid w:val="0036284D"/>
    <w:rsid w:val="003751C1"/>
    <w:rsid w:val="00376687"/>
    <w:rsid w:val="00391F59"/>
    <w:rsid w:val="00392066"/>
    <w:rsid w:val="003D37D8"/>
    <w:rsid w:val="003E2C03"/>
    <w:rsid w:val="00405B88"/>
    <w:rsid w:val="0042590B"/>
    <w:rsid w:val="00426133"/>
    <w:rsid w:val="00427B7C"/>
    <w:rsid w:val="004358AB"/>
    <w:rsid w:val="00450AE4"/>
    <w:rsid w:val="00456EDC"/>
    <w:rsid w:val="004705F3"/>
    <w:rsid w:val="004904BC"/>
    <w:rsid w:val="004F0B6C"/>
    <w:rsid w:val="0050116F"/>
    <w:rsid w:val="005036AD"/>
    <w:rsid w:val="00522947"/>
    <w:rsid w:val="00531134"/>
    <w:rsid w:val="00543EE2"/>
    <w:rsid w:val="00555094"/>
    <w:rsid w:val="00575C3C"/>
    <w:rsid w:val="00584738"/>
    <w:rsid w:val="00584F03"/>
    <w:rsid w:val="005B15AB"/>
    <w:rsid w:val="005B4B1A"/>
    <w:rsid w:val="005C22FF"/>
    <w:rsid w:val="005C25FB"/>
    <w:rsid w:val="005C3B81"/>
    <w:rsid w:val="005D4564"/>
    <w:rsid w:val="00610DAE"/>
    <w:rsid w:val="0065120A"/>
    <w:rsid w:val="006523FF"/>
    <w:rsid w:val="006645BB"/>
    <w:rsid w:val="00675C7E"/>
    <w:rsid w:val="0068035F"/>
    <w:rsid w:val="00693B4E"/>
    <w:rsid w:val="006A50C2"/>
    <w:rsid w:val="006D36DD"/>
    <w:rsid w:val="007163C1"/>
    <w:rsid w:val="007404E2"/>
    <w:rsid w:val="00772AFA"/>
    <w:rsid w:val="0077778A"/>
    <w:rsid w:val="00777DBF"/>
    <w:rsid w:val="0078511F"/>
    <w:rsid w:val="007869F2"/>
    <w:rsid w:val="00787D64"/>
    <w:rsid w:val="007C2404"/>
    <w:rsid w:val="008135D8"/>
    <w:rsid w:val="008142E3"/>
    <w:rsid w:val="00836CD9"/>
    <w:rsid w:val="00867944"/>
    <w:rsid w:val="008A4C44"/>
    <w:rsid w:val="008B7726"/>
    <w:rsid w:val="008C5873"/>
    <w:rsid w:val="008F12EC"/>
    <w:rsid w:val="0090351A"/>
    <w:rsid w:val="00984D08"/>
    <w:rsid w:val="009B18DE"/>
    <w:rsid w:val="009C6D2E"/>
    <w:rsid w:val="009D1A4F"/>
    <w:rsid w:val="009E42F7"/>
    <w:rsid w:val="009F3E81"/>
    <w:rsid w:val="00A12CB7"/>
    <w:rsid w:val="00A1457B"/>
    <w:rsid w:val="00A60998"/>
    <w:rsid w:val="00A9407F"/>
    <w:rsid w:val="00AA1298"/>
    <w:rsid w:val="00AA32C7"/>
    <w:rsid w:val="00AA3BAA"/>
    <w:rsid w:val="00AB22EF"/>
    <w:rsid w:val="00AC20CB"/>
    <w:rsid w:val="00AC3AA0"/>
    <w:rsid w:val="00AD337F"/>
    <w:rsid w:val="00B11961"/>
    <w:rsid w:val="00B22C12"/>
    <w:rsid w:val="00B67304"/>
    <w:rsid w:val="00BA1016"/>
    <w:rsid w:val="00BC0FC2"/>
    <w:rsid w:val="00BC1EAD"/>
    <w:rsid w:val="00BC410D"/>
    <w:rsid w:val="00BC550B"/>
    <w:rsid w:val="00BE2F7D"/>
    <w:rsid w:val="00C078BD"/>
    <w:rsid w:val="00C64B35"/>
    <w:rsid w:val="00C73CA3"/>
    <w:rsid w:val="00C75D9D"/>
    <w:rsid w:val="00CB3062"/>
    <w:rsid w:val="00CD66B5"/>
    <w:rsid w:val="00CE794D"/>
    <w:rsid w:val="00D0398E"/>
    <w:rsid w:val="00D31D50"/>
    <w:rsid w:val="00D56886"/>
    <w:rsid w:val="00DA194E"/>
    <w:rsid w:val="00DA2238"/>
    <w:rsid w:val="00DA7589"/>
    <w:rsid w:val="00DA7E1C"/>
    <w:rsid w:val="00DB2171"/>
    <w:rsid w:val="00DD0839"/>
    <w:rsid w:val="00DD70AB"/>
    <w:rsid w:val="00E14948"/>
    <w:rsid w:val="00E230E8"/>
    <w:rsid w:val="00E358A3"/>
    <w:rsid w:val="00E4569B"/>
    <w:rsid w:val="00E60EB9"/>
    <w:rsid w:val="00E924AD"/>
    <w:rsid w:val="00E97DC5"/>
    <w:rsid w:val="00EA4FCD"/>
    <w:rsid w:val="00EB31EF"/>
    <w:rsid w:val="00F0050B"/>
    <w:rsid w:val="00F02B1B"/>
    <w:rsid w:val="00F16AB0"/>
    <w:rsid w:val="00F352E5"/>
    <w:rsid w:val="00F43597"/>
    <w:rsid w:val="00F62DD9"/>
    <w:rsid w:val="00FB65E2"/>
    <w:rsid w:val="00FC0B75"/>
    <w:rsid w:val="00FE2F12"/>
    <w:rsid w:val="00FF0988"/>
    <w:rsid w:val="03680D11"/>
    <w:rsid w:val="0695469F"/>
    <w:rsid w:val="0751279C"/>
    <w:rsid w:val="07F309EC"/>
    <w:rsid w:val="08C72E15"/>
    <w:rsid w:val="09084CC1"/>
    <w:rsid w:val="09F00971"/>
    <w:rsid w:val="0A224816"/>
    <w:rsid w:val="0C740FD4"/>
    <w:rsid w:val="0D4A6797"/>
    <w:rsid w:val="0EB7042D"/>
    <w:rsid w:val="0EF31C12"/>
    <w:rsid w:val="0F4E1F73"/>
    <w:rsid w:val="0F9B64D4"/>
    <w:rsid w:val="100F594D"/>
    <w:rsid w:val="10857BBF"/>
    <w:rsid w:val="119B6477"/>
    <w:rsid w:val="13DF2D1E"/>
    <w:rsid w:val="160D688D"/>
    <w:rsid w:val="1646206E"/>
    <w:rsid w:val="170C3728"/>
    <w:rsid w:val="1A56101D"/>
    <w:rsid w:val="1A715F04"/>
    <w:rsid w:val="1B2E2A92"/>
    <w:rsid w:val="1E422568"/>
    <w:rsid w:val="1EEC1DD0"/>
    <w:rsid w:val="1F41159E"/>
    <w:rsid w:val="1F521635"/>
    <w:rsid w:val="1FBA2275"/>
    <w:rsid w:val="20186B0A"/>
    <w:rsid w:val="207C237C"/>
    <w:rsid w:val="24B228BF"/>
    <w:rsid w:val="281304F2"/>
    <w:rsid w:val="28AD5878"/>
    <w:rsid w:val="2977400B"/>
    <w:rsid w:val="29BA033E"/>
    <w:rsid w:val="29F90703"/>
    <w:rsid w:val="2B5E7DC5"/>
    <w:rsid w:val="2B8A75CB"/>
    <w:rsid w:val="2D5C7FE7"/>
    <w:rsid w:val="30E57C31"/>
    <w:rsid w:val="3151188D"/>
    <w:rsid w:val="31584413"/>
    <w:rsid w:val="31D743A5"/>
    <w:rsid w:val="352A035B"/>
    <w:rsid w:val="37681885"/>
    <w:rsid w:val="378F6077"/>
    <w:rsid w:val="39470478"/>
    <w:rsid w:val="3DB266BC"/>
    <w:rsid w:val="3DC51812"/>
    <w:rsid w:val="400B1815"/>
    <w:rsid w:val="40B9405D"/>
    <w:rsid w:val="40C1415E"/>
    <w:rsid w:val="41885870"/>
    <w:rsid w:val="42BE6825"/>
    <w:rsid w:val="43205FB7"/>
    <w:rsid w:val="44CF71AB"/>
    <w:rsid w:val="45233D14"/>
    <w:rsid w:val="465D4E28"/>
    <w:rsid w:val="46BB3C95"/>
    <w:rsid w:val="48DF71AE"/>
    <w:rsid w:val="4A5C1D4A"/>
    <w:rsid w:val="4B2F38C6"/>
    <w:rsid w:val="4C41242A"/>
    <w:rsid w:val="4CBD6BE1"/>
    <w:rsid w:val="4D715F8B"/>
    <w:rsid w:val="4DEC7748"/>
    <w:rsid w:val="4E231FB4"/>
    <w:rsid w:val="4E2E57B6"/>
    <w:rsid w:val="4FC45830"/>
    <w:rsid w:val="4FFB717B"/>
    <w:rsid w:val="50675C6B"/>
    <w:rsid w:val="507B771A"/>
    <w:rsid w:val="50DC5DF4"/>
    <w:rsid w:val="526B4028"/>
    <w:rsid w:val="564F6381"/>
    <w:rsid w:val="58661EDF"/>
    <w:rsid w:val="58A34AE7"/>
    <w:rsid w:val="58C16C46"/>
    <w:rsid w:val="59E2479E"/>
    <w:rsid w:val="5A761C58"/>
    <w:rsid w:val="5AEA17EB"/>
    <w:rsid w:val="5B337C3B"/>
    <w:rsid w:val="5D42557E"/>
    <w:rsid w:val="5F5B17CB"/>
    <w:rsid w:val="60356DA9"/>
    <w:rsid w:val="609079A0"/>
    <w:rsid w:val="630612E0"/>
    <w:rsid w:val="63BE12B2"/>
    <w:rsid w:val="64A554A7"/>
    <w:rsid w:val="64B46183"/>
    <w:rsid w:val="68221213"/>
    <w:rsid w:val="686633F9"/>
    <w:rsid w:val="694E2574"/>
    <w:rsid w:val="6C881519"/>
    <w:rsid w:val="6FAA343B"/>
    <w:rsid w:val="6FFE10CD"/>
    <w:rsid w:val="71FB0AB3"/>
    <w:rsid w:val="74E877EF"/>
    <w:rsid w:val="7686676A"/>
    <w:rsid w:val="774D1908"/>
    <w:rsid w:val="77F83BB4"/>
    <w:rsid w:val="785C1A9B"/>
    <w:rsid w:val="78C87AB2"/>
    <w:rsid w:val="7A2B5636"/>
    <w:rsid w:val="7A5D2D57"/>
    <w:rsid w:val="7A9D35BE"/>
    <w:rsid w:val="7A9D7750"/>
    <w:rsid w:val="7B226FCC"/>
    <w:rsid w:val="7BD63FA1"/>
    <w:rsid w:val="7EF44F5E"/>
    <w:rsid w:val="7F036667"/>
    <w:rsid w:val="7F5C1E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A3"/>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358A3"/>
    <w:pPr>
      <w:tabs>
        <w:tab w:val="center" w:pos="4153"/>
        <w:tab w:val="right" w:pos="8306"/>
      </w:tabs>
    </w:pPr>
    <w:rPr>
      <w:sz w:val="18"/>
      <w:szCs w:val="18"/>
    </w:rPr>
  </w:style>
  <w:style w:type="paragraph" w:styleId="a4">
    <w:name w:val="header"/>
    <w:basedOn w:val="a"/>
    <w:link w:val="Char0"/>
    <w:uiPriority w:val="99"/>
    <w:unhideWhenUsed/>
    <w:qFormat/>
    <w:rsid w:val="00E358A3"/>
    <w:pPr>
      <w:pBdr>
        <w:bottom w:val="single" w:sz="6" w:space="1" w:color="auto"/>
      </w:pBdr>
      <w:tabs>
        <w:tab w:val="center" w:pos="4153"/>
        <w:tab w:val="right" w:pos="8306"/>
      </w:tabs>
      <w:jc w:val="center"/>
    </w:pPr>
    <w:rPr>
      <w:sz w:val="18"/>
      <w:szCs w:val="18"/>
    </w:rPr>
  </w:style>
  <w:style w:type="paragraph" w:styleId="a5">
    <w:name w:val="Normal (Web)"/>
    <w:basedOn w:val="a"/>
    <w:unhideWhenUsed/>
    <w:qFormat/>
    <w:rsid w:val="00E358A3"/>
    <w:pPr>
      <w:adjustRightInd/>
      <w:snapToGrid/>
      <w:spacing w:before="100" w:beforeAutospacing="1" w:after="100" w:afterAutospacing="1"/>
    </w:pPr>
    <w:rPr>
      <w:rFonts w:ascii="宋体" w:eastAsia="宋体" w:hAnsi="宋体" w:cs="宋体"/>
      <w:sz w:val="24"/>
      <w:szCs w:val="24"/>
    </w:rPr>
  </w:style>
  <w:style w:type="table" w:styleId="a6">
    <w:name w:val="Table Grid"/>
    <w:basedOn w:val="a1"/>
    <w:qFormat/>
    <w:rsid w:val="00E358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358A3"/>
    <w:rPr>
      <w:b/>
      <w:bCs/>
    </w:rPr>
  </w:style>
  <w:style w:type="character" w:customStyle="1" w:styleId="Char0">
    <w:name w:val="页眉 Char"/>
    <w:basedOn w:val="a0"/>
    <w:link w:val="a4"/>
    <w:uiPriority w:val="99"/>
    <w:semiHidden/>
    <w:qFormat/>
    <w:rsid w:val="00E358A3"/>
    <w:rPr>
      <w:rFonts w:ascii="Tahoma" w:hAnsi="Tahoma"/>
      <w:sz w:val="18"/>
      <w:szCs w:val="18"/>
    </w:rPr>
  </w:style>
  <w:style w:type="character" w:customStyle="1" w:styleId="Char">
    <w:name w:val="页脚 Char"/>
    <w:basedOn w:val="a0"/>
    <w:link w:val="a3"/>
    <w:uiPriority w:val="99"/>
    <w:qFormat/>
    <w:rsid w:val="00E358A3"/>
    <w:rPr>
      <w:rFonts w:ascii="Tahoma" w:hAnsi="Tahoma"/>
      <w:sz w:val="18"/>
      <w:szCs w:val="18"/>
    </w:rPr>
  </w:style>
  <w:style w:type="paragraph" w:customStyle="1" w:styleId="1">
    <w:name w:val="列表段落1"/>
    <w:basedOn w:val="a"/>
    <w:uiPriority w:val="34"/>
    <w:qFormat/>
    <w:rsid w:val="00E358A3"/>
    <w:pPr>
      <w:ind w:firstLineChars="200" w:firstLine="420"/>
    </w:pPr>
  </w:style>
  <w:style w:type="paragraph" w:customStyle="1" w:styleId="TableParagraph">
    <w:name w:val="Table Paragraph"/>
    <w:basedOn w:val="a"/>
    <w:uiPriority w:val="1"/>
    <w:qFormat/>
    <w:rsid w:val="00E358A3"/>
    <w:pPr>
      <w:widowControl w:val="0"/>
      <w:adjustRightInd/>
      <w:snapToGrid/>
      <w:spacing w:before="128" w:after="0"/>
      <w:jc w:val="both"/>
    </w:pPr>
    <w:rPr>
      <w:rFonts w:ascii="宋体" w:eastAsia="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Words>
  <Characters>1664</Characters>
  <Application>Microsoft Office Word</Application>
  <DocSecurity>0</DocSecurity>
  <Lines>13</Lines>
  <Paragraphs>3</Paragraphs>
  <ScaleCrop>false</ScaleCrop>
  <Company>Microsoft</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常州市金坛区教育局(填报)</cp:lastModifiedBy>
  <cp:revision>2</cp:revision>
  <cp:lastPrinted>2023-09-19T09:28:00Z</cp:lastPrinted>
  <dcterms:created xsi:type="dcterms:W3CDTF">2023-05-31T09:48:00Z</dcterms:created>
  <dcterms:modified xsi:type="dcterms:W3CDTF">2025-01-03T02:45:00Z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883152B2F46B40B2AB90D63086237A5C</vt:lpwstr>
  </property>
</Properties>
</file>