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8D2E4">
      <w:pPr>
        <w:spacing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 w14:paraId="1E3F60A5">
      <w:pPr>
        <w:spacing w:line="700" w:lineRule="exact"/>
        <w:jc w:val="center"/>
        <w:rPr>
          <w:rFonts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2025年常州市</w:t>
      </w:r>
      <w:r>
        <w:rPr>
          <w:rFonts w:hint="eastAsia" w:ascii="方正小标宋简体" w:hAnsi="方正小标宋_GBK" w:eastAsia="方正小标宋简体" w:cs="方正小标宋_GBK"/>
          <w:sz w:val="44"/>
          <w:szCs w:val="44"/>
          <w:lang w:val="en-US" w:eastAsia="zh-CN"/>
        </w:rPr>
        <w:t>金坛区</w:t>
      </w: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初中学业水平测试</w:t>
      </w:r>
    </w:p>
    <w:p w14:paraId="5DBEB157">
      <w:pPr>
        <w:spacing w:line="700" w:lineRule="exact"/>
        <w:jc w:val="center"/>
        <w:rPr>
          <w:rFonts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体育考试项目及办法</w:t>
      </w:r>
    </w:p>
    <w:p w14:paraId="00973418">
      <w:pPr>
        <w:spacing w:line="480" w:lineRule="exact"/>
        <w:rPr>
          <w:rFonts w:ascii="仿宋_GB2312"/>
        </w:rPr>
      </w:pPr>
    </w:p>
    <w:p w14:paraId="7873461D">
      <w:pPr>
        <w:spacing w:line="480" w:lineRule="exact"/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一、考试项目及分值</w:t>
      </w:r>
    </w:p>
    <w:tbl>
      <w:tblPr>
        <w:tblStyle w:val="5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3376"/>
        <w:gridCol w:w="809"/>
        <w:gridCol w:w="3490"/>
      </w:tblGrid>
      <w:tr w14:paraId="7043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080" w:type="dxa"/>
            <w:vAlign w:val="center"/>
          </w:tcPr>
          <w:p w14:paraId="6DFE4FAF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类  别</w:t>
            </w:r>
          </w:p>
        </w:tc>
        <w:tc>
          <w:tcPr>
            <w:tcW w:w="3376" w:type="dxa"/>
            <w:vAlign w:val="center"/>
          </w:tcPr>
          <w:p w14:paraId="7001D8B3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           目</w:t>
            </w:r>
          </w:p>
        </w:tc>
        <w:tc>
          <w:tcPr>
            <w:tcW w:w="809" w:type="dxa"/>
            <w:vAlign w:val="center"/>
          </w:tcPr>
          <w:p w14:paraId="075B767A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分 值</w:t>
            </w:r>
          </w:p>
        </w:tc>
        <w:tc>
          <w:tcPr>
            <w:tcW w:w="3490" w:type="dxa"/>
            <w:vAlign w:val="center"/>
          </w:tcPr>
          <w:p w14:paraId="160B5AB4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备注</w:t>
            </w:r>
          </w:p>
        </w:tc>
      </w:tr>
      <w:tr w14:paraId="166C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1080" w:type="dxa"/>
            <w:vAlign w:val="center"/>
          </w:tcPr>
          <w:p w14:paraId="5B3E6F3F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体能Ⅰ类</w:t>
            </w:r>
          </w:p>
        </w:tc>
        <w:tc>
          <w:tcPr>
            <w:tcW w:w="3376" w:type="dxa"/>
            <w:vAlign w:val="center"/>
          </w:tcPr>
          <w:p w14:paraId="085FBAF3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50米跑</w:t>
            </w:r>
          </w:p>
        </w:tc>
        <w:tc>
          <w:tcPr>
            <w:tcW w:w="809" w:type="dxa"/>
            <w:vAlign w:val="center"/>
          </w:tcPr>
          <w:p w14:paraId="4E139D97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10分</w:t>
            </w:r>
          </w:p>
        </w:tc>
        <w:tc>
          <w:tcPr>
            <w:tcW w:w="3490" w:type="dxa"/>
            <w:vAlign w:val="center"/>
          </w:tcPr>
          <w:p w14:paraId="08B862EC">
            <w:pPr>
              <w:spacing w:line="320" w:lineRule="exact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必测项目</w:t>
            </w:r>
          </w:p>
        </w:tc>
      </w:tr>
      <w:tr w14:paraId="390DD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Align w:val="center"/>
          </w:tcPr>
          <w:p w14:paraId="76CCDA02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体能Ⅱ类</w:t>
            </w:r>
          </w:p>
        </w:tc>
        <w:tc>
          <w:tcPr>
            <w:tcW w:w="3376" w:type="dxa"/>
            <w:vAlign w:val="center"/>
          </w:tcPr>
          <w:p w14:paraId="38E07A72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实心球（2kg）、立定跳远、跳绳、引体向上（男子）</w:t>
            </w:r>
          </w:p>
        </w:tc>
        <w:tc>
          <w:tcPr>
            <w:tcW w:w="809" w:type="dxa"/>
            <w:vAlign w:val="center"/>
          </w:tcPr>
          <w:p w14:paraId="46F99B36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10分</w:t>
            </w:r>
          </w:p>
        </w:tc>
        <w:tc>
          <w:tcPr>
            <w:tcW w:w="3490" w:type="dxa"/>
            <w:vAlign w:val="center"/>
          </w:tcPr>
          <w:p w14:paraId="6728E353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四项任选一项。引体向上（男）、实心球（女）在平时成绩中不予加1分。</w:t>
            </w:r>
          </w:p>
        </w:tc>
      </w:tr>
      <w:tr w14:paraId="201B1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80" w:type="dxa"/>
            <w:vAlign w:val="center"/>
          </w:tcPr>
          <w:p w14:paraId="2C382208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球类</w:t>
            </w:r>
          </w:p>
        </w:tc>
        <w:tc>
          <w:tcPr>
            <w:tcW w:w="3376" w:type="dxa"/>
            <w:vAlign w:val="center"/>
          </w:tcPr>
          <w:p w14:paraId="32694E14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篮球、排球、足球</w:t>
            </w:r>
          </w:p>
        </w:tc>
        <w:tc>
          <w:tcPr>
            <w:tcW w:w="809" w:type="dxa"/>
            <w:vAlign w:val="center"/>
          </w:tcPr>
          <w:p w14:paraId="4C811BFE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10分</w:t>
            </w:r>
          </w:p>
        </w:tc>
        <w:tc>
          <w:tcPr>
            <w:tcW w:w="3490" w:type="dxa"/>
            <w:vAlign w:val="center"/>
          </w:tcPr>
          <w:p w14:paraId="5BE22B7E"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三项任选一项。</w:t>
            </w:r>
          </w:p>
        </w:tc>
      </w:tr>
      <w:tr w14:paraId="3B42F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restart"/>
            <w:vAlign w:val="center"/>
          </w:tcPr>
          <w:p w14:paraId="3CCFAAEF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平时成绩</w:t>
            </w:r>
          </w:p>
        </w:tc>
        <w:tc>
          <w:tcPr>
            <w:tcW w:w="3376" w:type="dxa"/>
            <w:vAlign w:val="center"/>
          </w:tcPr>
          <w:p w14:paraId="035FCBC1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1.耐久跑（男生1000米、女生800米）</w:t>
            </w:r>
          </w:p>
        </w:tc>
        <w:tc>
          <w:tcPr>
            <w:tcW w:w="809" w:type="dxa"/>
            <w:vAlign w:val="center"/>
          </w:tcPr>
          <w:p w14:paraId="319875AE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5分</w:t>
            </w:r>
          </w:p>
        </w:tc>
        <w:tc>
          <w:tcPr>
            <w:tcW w:w="3490" w:type="dxa"/>
            <w:vMerge w:val="restart"/>
            <w:vAlign w:val="center"/>
          </w:tcPr>
          <w:p w14:paraId="7BA54DC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回考生、往届生的平时成绩在实心球、立定跳远、跳绳、引体向上（男）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四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</w:rPr>
              <w:t>项中选一项现场测试，但与个人现场考试项目不得重复（10分）。</w:t>
            </w:r>
          </w:p>
        </w:tc>
      </w:tr>
      <w:tr w14:paraId="3F728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9B6F7C5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6" w:type="dxa"/>
            <w:tcBorders>
              <w:bottom w:val="single" w:color="auto" w:sz="4" w:space="0"/>
            </w:tcBorders>
            <w:vAlign w:val="center"/>
          </w:tcPr>
          <w:p w14:paraId="0EF7EB52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2.引体向上（男）、实心球（女、2kg）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 w14:paraId="4002E1FA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3分</w:t>
            </w:r>
          </w:p>
        </w:tc>
        <w:tc>
          <w:tcPr>
            <w:tcW w:w="3490" w:type="dxa"/>
            <w:vMerge w:val="continue"/>
            <w:vAlign w:val="center"/>
          </w:tcPr>
          <w:p w14:paraId="4C0AB191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7C1D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 w14:paraId="75411EFF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6" w:type="dxa"/>
            <w:tcBorders>
              <w:bottom w:val="single" w:color="auto" w:sz="4" w:space="0"/>
            </w:tcBorders>
            <w:vAlign w:val="center"/>
          </w:tcPr>
          <w:p w14:paraId="57B814AC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3.校本体育技能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 w14:paraId="08C2D633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2分</w:t>
            </w:r>
          </w:p>
        </w:tc>
        <w:tc>
          <w:tcPr>
            <w:tcW w:w="3490" w:type="dxa"/>
            <w:vMerge w:val="continue"/>
            <w:tcBorders>
              <w:bottom w:val="single" w:color="auto" w:sz="4" w:space="0"/>
            </w:tcBorders>
            <w:vAlign w:val="center"/>
          </w:tcPr>
          <w:p w14:paraId="38E708AE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3D2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456" w:type="dxa"/>
            <w:gridSpan w:val="2"/>
            <w:vAlign w:val="center"/>
          </w:tcPr>
          <w:p w14:paraId="4359DF22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     计</w:t>
            </w:r>
          </w:p>
        </w:tc>
        <w:tc>
          <w:tcPr>
            <w:tcW w:w="4299" w:type="dxa"/>
            <w:gridSpan w:val="2"/>
            <w:vAlign w:val="center"/>
          </w:tcPr>
          <w:p w14:paraId="714B1D42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40分</w:t>
            </w:r>
          </w:p>
        </w:tc>
      </w:tr>
    </w:tbl>
    <w:p w14:paraId="4571EA11">
      <w:pPr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二、考试办法</w:t>
      </w:r>
    </w:p>
    <w:p w14:paraId="4C781151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 xml:space="preserve">（一）50米跑 </w:t>
      </w:r>
    </w:p>
    <w:p w14:paraId="5A082B13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1.在田径场直道上进行，道宽</w:t>
      </w:r>
      <w:r>
        <w:rPr>
          <w:rFonts w:ascii="仿宋_GB2312" w:eastAsia="仿宋_GB2312"/>
          <w:sz w:val="32"/>
        </w:rPr>
        <w:t>1.20</w:t>
      </w:r>
      <w:r>
        <w:rPr>
          <w:rFonts w:hint="eastAsia" w:ascii="仿宋_GB2312" w:eastAsia="仿宋_GB2312"/>
          <w:sz w:val="32"/>
        </w:rPr>
        <w:t>—1.22米，地面平整。</w:t>
      </w:r>
    </w:p>
    <w:p w14:paraId="41C52BC0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每人考一次，站立式起跑（不得穿钉鞋、皮鞋、凉鞋），使用专用测试器计时，听取发令后迅速起跑，遇有人抢跑召回重新起跑，二次抢跑者，成绩为零。考生只能在自己的跑道上进行考试。成绩以秒为单位，取一位小数。</w:t>
      </w:r>
    </w:p>
    <w:p w14:paraId="6C64FA2E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二</w:t>
      </w:r>
      <w:r>
        <w:rPr>
          <w:rFonts w:hint="eastAsia" w:ascii="楷体_GB2312" w:eastAsia="楷体_GB2312"/>
          <w:sz w:val="32"/>
        </w:rPr>
        <w:t>）实心球（原地双手向前掷实心球）</w:t>
      </w:r>
    </w:p>
    <w:p w14:paraId="2C9F7533">
      <w:pPr>
        <w:ind w:firstLine="640" w:firstLineChars="2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sz w:val="32"/>
        </w:rPr>
        <w:t>1.实心球重量为2公斤。在平坦的场地进行。</w:t>
      </w:r>
    </w:p>
    <w:p w14:paraId="6433F11D">
      <w:pPr>
        <w:ind w:firstLine="640" w:firstLineChars="2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sz w:val="32"/>
        </w:rPr>
        <w:t>2.考生在白线后两脚前后或左右开立，身体面对投掷方向，双手举球至头上方，身体稍后仰，原地用力把球投向前方。球出手的同时后脚可向前迈出一步，但脚不能踩线。身体任何部分不得触及投掷线前的地面。</w:t>
      </w:r>
    </w:p>
    <w:p w14:paraId="45C52046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3.考生每人连续掷三次，记取最好一次的成绩评分。记录以米为单位，取两位小数。</w:t>
      </w:r>
    </w:p>
    <w:p w14:paraId="7B71C929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4.平时成绩验收时用皮尺人工丈量，体育中考现场考试采用电子设备丈量远度。</w:t>
      </w:r>
    </w:p>
    <w:p w14:paraId="2054805A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三</w:t>
      </w:r>
      <w:r>
        <w:rPr>
          <w:rFonts w:hint="eastAsia" w:ascii="楷体_GB2312" w:eastAsia="楷体_GB2312"/>
          <w:sz w:val="32"/>
        </w:rPr>
        <w:t>）立定跳远</w:t>
      </w:r>
    </w:p>
    <w:p w14:paraId="1AFD78E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1.两脚平行站在起跳线后，脚尖不得踩线，双脚原地同时起跳（起跳前双脚不得离地、移动和垫跳）。</w:t>
      </w:r>
    </w:p>
    <w:p w14:paraId="590F0D04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2.考生每人连续跳三次，记取最好一次成绩评分。成绩以米为单位，取两位小数。</w:t>
      </w:r>
    </w:p>
    <w:p w14:paraId="51DCE48C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四</w:t>
      </w:r>
      <w:r>
        <w:rPr>
          <w:rFonts w:hint="eastAsia" w:ascii="楷体_GB2312" w:eastAsia="楷体_GB2312"/>
          <w:sz w:val="32"/>
        </w:rPr>
        <w:t>）引体向上</w:t>
      </w:r>
    </w:p>
    <w:p w14:paraId="1699228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1.考生跳起双手正握杠，两手与肩同宽成直臂悬垂。待身体静止后开始测试，两臂同时用力引体(身体不能有附加动作)，上拉到下颌超过横杠上缘为完成一次。记录引体次数。</w:t>
      </w:r>
    </w:p>
    <w:p w14:paraId="78035A26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2.考生上拉完成后应双臂伸直才可进行下一次。</w:t>
      </w:r>
    </w:p>
    <w:p w14:paraId="724E3F57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3.引体向上时，身体不得做大的摆动，也不得借助其他附加动作撑起。</w:t>
      </w:r>
    </w:p>
    <w:p w14:paraId="194A82A5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4.两次引体向上的间隔时间超过10秒停止测试。</w:t>
      </w:r>
    </w:p>
    <w:p w14:paraId="659402E5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五</w:t>
      </w:r>
      <w:r>
        <w:rPr>
          <w:rFonts w:hint="eastAsia" w:ascii="楷体_GB2312" w:eastAsia="楷体_GB2312"/>
          <w:sz w:val="32"/>
        </w:rPr>
        <w:t>）俯卧撑</w:t>
      </w:r>
    </w:p>
    <w:p w14:paraId="49B0A4E4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1.两手全手掌直臂垂直撑于水平面上，手指向前，双手间距与肩同（略）宽，两腿向身体后方伸展，两脚间距与肩同宽或并脚，头、脖、背、腰、臀以及双腿呈直线状态，依靠双手撑地和两脚脚尖着地保持平衡状态。</w:t>
      </w:r>
    </w:p>
    <w:p w14:paraId="5C88FCB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2.始终保持身体直线状态，屈臂使身体平直下降至肩与肘处于同一水平面，接着将身体平直撑起，恢复至开始姿势为完成1</w:t>
      </w:r>
      <w:r>
        <w:rPr>
          <w:rFonts w:hint="eastAsia" w:ascii="仿宋_GB2312" w:eastAsia="仿宋_GB2312"/>
          <w:sz w:val="32"/>
        </w:rPr>
        <w:t>次。</w:t>
      </w:r>
    </w:p>
    <w:p w14:paraId="549F6984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3.两次俯卧撑的间隔时间超过5秒即停止测试。每人一次测试机会。</w:t>
      </w:r>
    </w:p>
    <w:p w14:paraId="3B5471F7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六</w:t>
      </w:r>
      <w:r>
        <w:rPr>
          <w:rFonts w:hint="eastAsia" w:ascii="楷体_GB2312" w:eastAsia="楷体_GB2312"/>
          <w:sz w:val="32"/>
        </w:rPr>
        <w:t>）耐久跑（男子1000米、女子800米）</w:t>
      </w:r>
    </w:p>
    <w:p w14:paraId="5538E380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1.在200米以上环形跑道上进行。跑道平整，用电子秒表记取成绩。</w:t>
      </w:r>
    </w:p>
    <w:p w14:paraId="4A38C9EB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考生佩带好小号码（不得穿皮鞋、凉鞋或钉鞋），按顺序集合在起跑线后集合线上，听到“各就位”口令后，走到起跑线后，采用站立式起跑，当听到枪声后，迅速起跑。当考生躯干到达终点线后沿的垂直平面停表。</w:t>
      </w:r>
    </w:p>
    <w:p w14:paraId="66BB9DFE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考生在跑进中，故意冲撞他人或阻挡他人、妨碍他人跑进，取消考试资格。因故考试成绩受影响的考生或途中跌倒影响成绩的考生，经考点主考同意后，方可安排在当日一次性补测。考生不得在考试时无故离开跑道。</w:t>
      </w:r>
    </w:p>
    <w:p w14:paraId="12048E23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4.考生到达终点，至少有二块秒表同时记录每个考生的成绩。监考老师必须高声报出号码，并及时记录、核对成绩。登记后向考生宣布。</w:t>
      </w:r>
    </w:p>
    <w:p w14:paraId="74F51019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七</w:t>
      </w:r>
      <w:r>
        <w:rPr>
          <w:rFonts w:hint="eastAsia" w:ascii="楷体_GB2312" w:eastAsia="楷体_GB2312"/>
          <w:sz w:val="32"/>
        </w:rPr>
        <w:t>）篮球（运球绕杆）</w:t>
      </w:r>
    </w:p>
    <w:p w14:paraId="6464274F">
      <w:pPr>
        <w:widowControl/>
        <w:ind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1.考试场地长20米，宽7米，起点线前5米设置两列标志杆，标志杆距同侧边线3米。各排标志杆相距3米，共5排杆，全长20米，并列的两杆间隔1米（如下图）。标志杆10根（杆高1.2米以上）。</w:t>
      </w:r>
    </w:p>
    <w:p w14:paraId="31B4CF5F">
      <w:pPr>
        <w:widowControl/>
        <w:ind w:firstLine="480" w:firstLineChars="200"/>
        <w:jc w:val="center"/>
        <w:rPr>
          <w:rFonts w:ascii="楷体_GB2312" w:hAnsi="宋体" w:eastAsia="楷体_GB2312" w:cs="宋体"/>
          <w:kern w:val="0"/>
          <w:sz w:val="20"/>
          <w:szCs w:val="20"/>
        </w:rPr>
      </w:pPr>
      <w:r>
        <w:rPr>
          <w:rFonts w:hint="eastAsia" w:ascii="楷体_GB2312" w:hAnsi="宋体" w:eastAsia="楷体_GB2312" w:cs="宋体"/>
          <w:kern w:val="0"/>
          <w:sz w:val="24"/>
        </w:rPr>
        <w:drawing>
          <wp:inline distT="0" distB="0" distL="0" distR="0">
            <wp:extent cx="4143375" cy="2157730"/>
            <wp:effectExtent l="19050" t="0" r="9525" b="0"/>
            <wp:docPr id="1" name="图片 1" descr="201206241904214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2062419042141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15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E6359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2.测试方法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生在起点线后持球站立，听到出发口令后，按图中箭头所示方向单手运球依次过杆，电子设备口令发出开始计时，受试者与球均返回起终点线时停表。每名受试者测两次，记录其中成绩最好一次。以秒为单位记录测试成绩，精确到小数点后一位。</w:t>
      </w:r>
    </w:p>
    <w:p w14:paraId="42A7FFEC">
      <w:pPr>
        <w:ind w:firstLine="640" w:firstLineChars="2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3.注意事项</w:t>
      </w:r>
      <w:r>
        <w:rPr>
          <w:rFonts w:hint="eastAsia" w:ascii="仿宋_GB2312" w:eastAsia="仿宋_GB2312"/>
          <w:sz w:val="32"/>
          <w:lang w:eastAsia="zh-CN"/>
        </w:rPr>
        <w:t>。</w:t>
      </w:r>
    </w:p>
    <w:p w14:paraId="0796254F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（1）测试中篮球脱手后，如球仍在测试场地内，受试者可自行捡回，并在脱手处继续运球，不停表。</w:t>
      </w:r>
    </w:p>
    <w:p w14:paraId="54C1DA2C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（2）测试过程中出现以下现象均属犯规行为，取消当次成绩：出发时抢跑、运球过程中双手同时触球、漏绕标志杆、碰倒标志杆、人或球出测试区域、未按图示要求完成全程路线等。</w:t>
      </w:r>
    </w:p>
    <w:p w14:paraId="45B73226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八</w:t>
      </w:r>
      <w:r>
        <w:rPr>
          <w:rFonts w:hint="eastAsia" w:ascii="楷体_GB2312" w:eastAsia="楷体_GB2312"/>
          <w:sz w:val="32"/>
        </w:rPr>
        <w:t>）排球（垫球）</w:t>
      </w:r>
    </w:p>
    <w:p w14:paraId="62284FD5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1.在坚实、平坦的场地或排球场上进行，测试区域为3米×3米。测试用球应符合有关国家标准。</w:t>
      </w:r>
    </w:p>
    <w:p w14:paraId="183C5281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2.测试方法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生在规定的测试区域内原地将球抛起，个人连续正面双手垫球，要求手型正确、击球部位准确、达到规定的高度，球落地即为测试结束，按次计数。受试者每次垫球应超过电子设备横杆高度（一人一臂高），每名受试者连续测试两次，记录其中成绩最好的一次。测试单位为个。</w:t>
      </w:r>
    </w:p>
    <w:p w14:paraId="0016ABFE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3.注意事项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考试过程中如出现以下现象均只作为调整，不计次数：采用传球等其他方式触球、测试区域之外触球、垫球高度不足等。</w:t>
      </w:r>
    </w:p>
    <w:p w14:paraId="5C5500FF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  <w:lang w:val="en-US" w:eastAsia="zh-CN"/>
        </w:rPr>
        <w:t>九</w:t>
      </w:r>
      <w:r>
        <w:rPr>
          <w:rFonts w:hint="eastAsia" w:ascii="楷体_GB2312" w:eastAsia="楷体_GB2312"/>
          <w:sz w:val="32"/>
        </w:rPr>
        <w:t>）足球（运球绕杆）</w:t>
      </w:r>
    </w:p>
    <w:p w14:paraId="513072D1">
      <w:pPr>
        <w:ind w:firstLine="640" w:firstLineChars="200"/>
        <w:rPr>
          <w:rFonts w:ascii="楷体_GB2312" w:hAnsi="宋体" w:eastAsia="楷体_GB2312" w:cs="宋体"/>
          <w:kern w:val="0"/>
          <w:sz w:val="20"/>
          <w:szCs w:val="20"/>
        </w:rPr>
      </w:pPr>
      <w:r>
        <w:rPr>
          <w:rFonts w:hint="eastAsia" w:ascii="仿宋_GB2312" w:eastAsia="仿宋_GB2312"/>
          <w:sz w:val="32"/>
        </w:rPr>
        <w:t>1.在坚实、平整场地或足球场上进行，测试区域长30米,宽10米,起点线至第一杆距离为5米,各杆间距5米,共设5根标志杆（杆高1.2米以上）,标杆距两侧边线各5米（如下图）。</w:t>
      </w:r>
    </w:p>
    <w:p w14:paraId="7B213AC6">
      <w:pPr>
        <w:widowControl/>
        <w:ind w:firstLine="400" w:firstLineChars="200"/>
        <w:jc w:val="left"/>
        <w:rPr>
          <w:rFonts w:ascii="楷体_GB2312" w:hAnsi="宋体" w:eastAsia="楷体_GB2312" w:cs="宋体"/>
          <w:kern w:val="0"/>
          <w:sz w:val="20"/>
          <w:szCs w:val="20"/>
        </w:rPr>
      </w:pPr>
      <w:r>
        <w:rPr>
          <w:rFonts w:hint="eastAsia" w:ascii="楷体_GB2312" w:hAnsi="宋体" w:eastAsia="楷体_GB2312" w:cs="宋体"/>
          <w:kern w:val="0"/>
          <w:sz w:val="20"/>
          <w:szCs w:val="20"/>
        </w:rPr>
        <w:drawing>
          <wp:inline distT="0" distB="0" distL="0" distR="0">
            <wp:extent cx="5005705" cy="2033905"/>
            <wp:effectExtent l="19050" t="0" r="4445" b="0"/>
            <wp:docPr id="2" name="图片 2" descr="201206241914038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2062419140382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5705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6700A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2.测试方法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生站在起点线后准备，听到电子设备发出口令后开始向前运球依次过杆。考生和球均越过终点线即为结束。出发口令后开始计时，考生与球均到时终点线时停表。每人连续测试两次，记录其中成绩最好的一次成绩。以秒为单位记录测试成绩，精确到小数点后一位。</w:t>
      </w:r>
    </w:p>
    <w:p w14:paraId="2656500E"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3.注意事项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考试过程中出现以下现象均属犯规行为，取消当次成绩：出发时抢跑、漏绕标志杆、碰倒标志杆、故意手球、未按要求完成全程路线等。</w:t>
      </w:r>
    </w:p>
    <w:p w14:paraId="2D73E8F4">
      <w:pPr>
        <w:ind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（十）跳绳（一分钟单摇）</w:t>
      </w:r>
    </w:p>
    <w:p w14:paraId="1DC403EB"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1.考试时间一分钟；考试用绳为测试专用绳，现场考试用绳由考点提供；在规定的考试区域内跳绳；考生听到口令后开始跳绳，同时记时、计数。</w:t>
      </w:r>
    </w:p>
    <w:p w14:paraId="0B6A6496"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2.每位考生可考试两次，取最好一次成绩评分。</w:t>
      </w:r>
    </w:p>
    <w:p w14:paraId="380ABB32"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3.考生抢跳，视为犯规，不记成绩。两次犯规，取消该项考试资格。</w:t>
      </w:r>
    </w:p>
    <w:p w14:paraId="2B52D669">
      <w:pPr>
        <w:ind w:firstLine="645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4.摇绳一回环，即绕身体一周，绳过脚为跳绳一次。跳绳时绊脚，无论绳停在身前身后，该一次不计数，但正常测试需继续计数。</w:t>
      </w:r>
    </w:p>
    <w:p w14:paraId="374F4AE0">
      <w:pPr>
        <w:ind w:firstLine="645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5.跳绳采用pvc绳，手柄与主机无线同步显示测试数据，可更换跳绳和调节跳绳长度，自带防滑绳扣同时具有防作弊功能。</w:t>
      </w:r>
    </w:p>
    <w:sectPr>
      <w:headerReference r:id="rId3" w:type="default"/>
      <w:footerReference r:id="rId4" w:type="default"/>
      <w:footerReference r:id="rId5" w:type="even"/>
      <w:pgSz w:w="11906" w:h="16838"/>
      <w:pgMar w:top="1701" w:right="1531" w:bottom="1701" w:left="1531" w:header="709" w:footer="1361" w:gutter="0"/>
      <w:pgNumType w:fmt="numberInDash"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4377E9-0BAE-47A7-87D2-AB618393DB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1763C53-4B02-438E-88B8-F0FFF29B1C8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CD7D4FF-F53E-4DE6-97A9-A82462705F62}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4" w:fontKey="{5366D73F-7821-4F01-8EE3-65A8BA56FD43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E6D6F04C-CD82-4D48-B7A6-E8601A2DF4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B7BC1708-D556-4051-BB4D-920D329FE4B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97B30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39D29A">
                          <w:pPr>
                            <w:pStyle w:val="3"/>
                            <w:rPr>
                              <w:rStyle w:val="7"/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sz w:val="28"/>
                              <w:szCs w:val="28"/>
                            </w:rPr>
                            <w:t>- 14 -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GPUvH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39D29A">
                    <w:pPr>
                      <w:pStyle w:val="3"/>
                      <w:rPr>
                        <w:rStyle w:val="7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sz w:val="28"/>
                        <w:szCs w:val="28"/>
                      </w:rPr>
                      <w:t>- 14 -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08B7D"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70F3B21D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80E4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ZmYxYjgyY2Q3ODc2MGNjMGM5ZDhlOWZmYjkwMmIifQ=="/>
  </w:docVars>
  <w:rsids>
    <w:rsidRoot w:val="00C36DF9"/>
    <w:rsid w:val="000278BC"/>
    <w:rsid w:val="00103297"/>
    <w:rsid w:val="002C13E1"/>
    <w:rsid w:val="004C0B1B"/>
    <w:rsid w:val="00595320"/>
    <w:rsid w:val="005D63DA"/>
    <w:rsid w:val="00900958"/>
    <w:rsid w:val="00965CB9"/>
    <w:rsid w:val="009C2335"/>
    <w:rsid w:val="00C36DF9"/>
    <w:rsid w:val="00DB1229"/>
    <w:rsid w:val="00EB31B3"/>
    <w:rsid w:val="00FA1E9C"/>
    <w:rsid w:val="084677EB"/>
    <w:rsid w:val="09E33D07"/>
    <w:rsid w:val="0F623944"/>
    <w:rsid w:val="19EC54F2"/>
    <w:rsid w:val="1C183DA8"/>
    <w:rsid w:val="206F3B27"/>
    <w:rsid w:val="20C4714F"/>
    <w:rsid w:val="22E74FC3"/>
    <w:rsid w:val="2AD904BB"/>
    <w:rsid w:val="2CB975CB"/>
    <w:rsid w:val="2F5575AD"/>
    <w:rsid w:val="385156A6"/>
    <w:rsid w:val="3C1172FD"/>
    <w:rsid w:val="43A900CD"/>
    <w:rsid w:val="459B56C8"/>
    <w:rsid w:val="4CA964A8"/>
    <w:rsid w:val="5164091A"/>
    <w:rsid w:val="55FC7AD8"/>
    <w:rsid w:val="5865648B"/>
    <w:rsid w:val="5D561B6F"/>
    <w:rsid w:val="631321A0"/>
    <w:rsid w:val="64C72E04"/>
    <w:rsid w:val="74360124"/>
    <w:rsid w:val="77C875A5"/>
    <w:rsid w:val="7B5A51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眉 Char"/>
    <w:basedOn w:val="6"/>
    <w:link w:val="4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2426</Words>
  <Characters>2507</Characters>
  <Lines>20</Lines>
  <Paragraphs>5</Paragraphs>
  <TotalTime>7</TotalTime>
  <ScaleCrop>false</ScaleCrop>
  <LinksUpToDate>false</LinksUpToDate>
  <CharactersWithSpaces>2539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2023-02-20T02:59:00Z</dcterms:created>
  <dc:creator>apple</dc:creator>
  <cp:lastModifiedBy>傻妮子</cp:lastModifiedBy>
  <dcterms:modified xsi:type="dcterms:W3CDTF">2025-03-18T06:54:49Z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390406F977D74F6D85439D19F141BF80_13</vt:lpwstr>
  </property>
  <property fmtid="{D5CDD505-2E9C-101B-9397-08002B2CF9AE}" pid="4" name="KSOTemplateDocerSaveRecord">
    <vt:lpwstr>eyJoZGlkIjoiZjU2YjVkZWVlYTg3MGVkZTYxMzRiZmVlNzE4NjMzZGEiLCJ1c2VySWQiOiIyNjk4MzA1NDUifQ==</vt:lpwstr>
  </property>
</Properties>
</file>