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D8D" w:rsidRDefault="00211069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操作说明</w:t>
      </w:r>
    </w:p>
    <w:p w:rsidR="00361D8D" w:rsidRDefault="00211069">
      <w:pPr>
        <w:numPr>
          <w:ilvl w:val="0"/>
          <w:numId w:val="1"/>
        </w:numPr>
      </w:pPr>
      <w:proofErr w:type="gramStart"/>
      <w:r>
        <w:rPr>
          <w:rFonts w:hint="eastAsia"/>
        </w:rPr>
        <w:t>微信扫码关注</w:t>
      </w:r>
      <w:proofErr w:type="gramEnd"/>
      <w:r>
        <w:rPr>
          <w:rFonts w:hint="eastAsia"/>
        </w:rPr>
        <w:t>“信息技术应用大本营”公众号；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>
            <wp:extent cx="1638300" cy="1638300"/>
            <wp:effectExtent l="0" t="0" r="0" b="0"/>
            <wp:docPr id="1" name="图片 1" descr="7c95d3cf101e0d1e314481c9a1bb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95d3cf101e0d1e314481c9a1bbf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1D8D" w:rsidRDefault="00211069">
      <w:pPr>
        <w:numPr>
          <w:ilvl w:val="0"/>
          <w:numId w:val="1"/>
        </w:numPr>
      </w:pPr>
      <w:r>
        <w:rPr>
          <w:rFonts w:hint="eastAsia"/>
        </w:rPr>
        <w:t>进入公众号，在下面快捷菜单中，找到“在线培训”模块，点击进入；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>
            <wp:extent cx="1641475" cy="2842895"/>
            <wp:effectExtent l="0" t="0" r="952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8D" w:rsidRDefault="00211069">
      <w:pPr>
        <w:numPr>
          <w:ilvl w:val="0"/>
          <w:numId w:val="1"/>
        </w:numPr>
      </w:pPr>
      <w:r>
        <w:rPr>
          <w:rFonts w:hint="eastAsia"/>
        </w:rPr>
        <w:t>按“在线培训”文档提示，点击左下“阅读原文”链接，进入培训应用页面；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>
            <wp:extent cx="1673860" cy="2882265"/>
            <wp:effectExtent l="0" t="0" r="254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8D" w:rsidRDefault="00211069">
      <w:pPr>
        <w:numPr>
          <w:ilvl w:val="0"/>
          <w:numId w:val="1"/>
        </w:numPr>
      </w:pPr>
      <w:r>
        <w:rPr>
          <w:rFonts w:hint="eastAsia"/>
        </w:rPr>
        <w:lastRenderedPageBreak/>
        <w:t>按页面提示，允许获取相应</w:t>
      </w:r>
      <w:proofErr w:type="gramStart"/>
      <w:r>
        <w:rPr>
          <w:rFonts w:hint="eastAsia"/>
        </w:rPr>
        <w:t>微信信息</w:t>
      </w:r>
      <w:proofErr w:type="gramEnd"/>
      <w:r>
        <w:rPr>
          <w:rFonts w:hint="eastAsia"/>
        </w:rPr>
        <w:t>权限；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>
            <wp:extent cx="1815465" cy="2978785"/>
            <wp:effectExtent l="0" t="0" r="63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8D" w:rsidRDefault="00211069">
      <w:pPr>
        <w:numPr>
          <w:ilvl w:val="0"/>
          <w:numId w:val="1"/>
        </w:numPr>
      </w:pPr>
      <w:r>
        <w:rPr>
          <w:rFonts w:hint="eastAsia"/>
        </w:rPr>
        <w:t>进入“在线培训”应用页面，首次使用，按页面提示完成身份注册；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>
            <wp:extent cx="1374775" cy="2675255"/>
            <wp:effectExtent l="0" t="0" r="952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8D" w:rsidRDefault="00211069">
      <w:pPr>
        <w:numPr>
          <w:ilvl w:val="0"/>
          <w:numId w:val="1"/>
        </w:numPr>
      </w:pPr>
      <w:r>
        <w:rPr>
          <w:rFonts w:hint="eastAsia"/>
        </w:rPr>
        <w:t>在应用首页，找到自己需要的培训专题，点击专题进入视频列表，进行视频学习；</w:t>
      </w:r>
      <w:r>
        <w:rPr>
          <w:rFonts w:hint="eastAsia"/>
        </w:rPr>
        <w:br/>
      </w:r>
      <w:r>
        <w:rPr>
          <w:noProof/>
        </w:rPr>
        <w:lastRenderedPageBreak/>
        <w:drawing>
          <wp:inline distT="0" distB="0" distL="114300" distR="114300">
            <wp:extent cx="1995805" cy="3472815"/>
            <wp:effectExtent l="0" t="0" r="10795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27250" cy="3489960"/>
            <wp:effectExtent l="0" t="0" r="635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8D" w:rsidRDefault="00211069">
      <w:pPr>
        <w:rPr>
          <w:color w:val="C00000"/>
        </w:rPr>
      </w:pPr>
      <w:r>
        <w:rPr>
          <w:rFonts w:hint="eastAsia"/>
          <w:color w:val="C00000"/>
        </w:rPr>
        <w:t>注：视频学习时间记录规则，每个视频可反复观看，系统记录时长总和，总和不会超过该视频全长时间；每个</w:t>
      </w:r>
      <w:r>
        <w:rPr>
          <w:rFonts w:hint="eastAsia"/>
          <w:color w:val="C00000"/>
        </w:rPr>
        <w:t>培训专题，统计的学习时长为该专题下所有视频查阅的时长总和；时长结算在退出某一视频页面播放时发生。</w:t>
      </w:r>
    </w:p>
    <w:p w:rsidR="00361D8D" w:rsidRDefault="00361D8D"/>
    <w:p w:rsidR="00361D8D" w:rsidRDefault="00211069">
      <w:r>
        <w:rPr>
          <w:rFonts w:hint="eastAsia"/>
        </w:rPr>
        <w:t>七、学习时长汇总查看，点击应用页面右下角“我的”按钮，查看自己各培训专题的</w:t>
      </w:r>
      <w:proofErr w:type="gramStart"/>
      <w:r>
        <w:rPr>
          <w:rFonts w:hint="eastAsia"/>
        </w:rPr>
        <w:t>学习总</w:t>
      </w:r>
      <w:proofErr w:type="gramEnd"/>
      <w:r>
        <w:rPr>
          <w:rFonts w:hint="eastAsia"/>
        </w:rPr>
        <w:t>时长。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>
            <wp:extent cx="1897380" cy="3111500"/>
            <wp:effectExtent l="0" t="0" r="762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D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06A2E"/>
    <w:multiLevelType w:val="singleLevel"/>
    <w:tmpl w:val="38206A2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C90467"/>
    <w:rsid w:val="00211069"/>
    <w:rsid w:val="00361D8D"/>
    <w:rsid w:val="4374057E"/>
    <w:rsid w:val="54C9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90D6880-2BDB-41A9-A511-5E1113BD5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呼吸</dc:creator>
  <cp:lastModifiedBy>wyf</cp:lastModifiedBy>
  <cp:revision>2</cp:revision>
  <dcterms:created xsi:type="dcterms:W3CDTF">2020-08-04T07:07:00Z</dcterms:created>
  <dcterms:modified xsi:type="dcterms:W3CDTF">2020-08-04T07:07:00Z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