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作品登记表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（融合创新应用教学案例、信息化教学课程案例）</w:t>
      </w:r>
    </w:p>
    <w:p>
      <w:pPr>
        <w:spacing w:line="560" w:lineRule="exact"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2"/>
        <w:tblW w:w="8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请勿使用书名号《》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年级</w:t>
            </w: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作品大小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48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基础教育组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融合创新应用教学案例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学前教育□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特殊教育□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小学□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初中□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高中□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中等职业教育组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高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等教育组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信息化教学课程案例□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作者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所在单位</w:t>
            </w:r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5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信息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固定电话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16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教学环境设施建设情况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课程建设情况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教学实施情况及教学效果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教学成果、获奖情况、推广情况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其他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共享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说明</w:t>
            </w:r>
          </w:p>
        </w:tc>
        <w:tc>
          <w:tcPr>
            <w:tcW w:w="75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是否同意“组委会”将作品制作成集锦出版或在教师活动网站等公益性网站共享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是否同意“组委会”将作品推荐给国家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智慧教育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公共服务平台（www.smartedu.cn）</w:t>
            </w:r>
          </w:p>
          <w:p>
            <w:pPr>
              <w:spacing w:line="54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□是         □否   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我在此申明所报送作品是我原创构思并制作，不涉及他人的著作权。              </w:t>
      </w:r>
    </w:p>
    <w:p>
      <w:pPr>
        <w:spacing w:line="560" w:lineRule="exact"/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作者签名：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9B"/>
    <w:rsid w:val="002E7D5C"/>
    <w:rsid w:val="004D7E9B"/>
    <w:rsid w:val="22187943"/>
    <w:rsid w:val="2BD0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346</Words>
  <Characters>371</Characters>
  <Lines>3</Lines>
  <Paragraphs>1</Paragraphs>
  <TotalTime>0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2023-04-13T08:46:00Z</dcterms:created>
  <dc:creator>东亚 宋</dc:creator>
  <cp:lastModifiedBy>似是而非</cp:lastModifiedBy>
  <dcterms:modified xsi:type="dcterms:W3CDTF">2023-05-29T10:12:58Z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8ED9EAC4FA1446749CDDBC2A8E98233D</vt:lpwstr>
  </property>
</Properties>
</file>