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/>
          <w:sz w:val="30"/>
          <w:szCs w:val="30"/>
        </w:rPr>
      </w:pPr>
      <w:bookmarkStart w:id="0" w:name="_GoBack"/>
      <w:bookmarkEnd w:id="0"/>
      <w:r>
        <w:rPr>
          <w:rFonts w:ascii="方正小标宋简体" w:hAnsi="方正小标宋简体"/>
          <w:sz w:val="30"/>
          <w:szCs w:val="30"/>
        </w:rPr>
        <w:t>常州市教育科研基地评估细则（20</w:t>
      </w:r>
      <w:r>
        <w:rPr>
          <w:rFonts w:hint="eastAsia" w:ascii="方正小标宋简体" w:hAnsi="方正小标宋简体"/>
          <w:sz w:val="30"/>
          <w:szCs w:val="30"/>
        </w:rPr>
        <w:t>22</w:t>
      </w:r>
      <w:r>
        <w:rPr>
          <w:rFonts w:ascii="方正小标宋简体" w:hAnsi="方正小标宋简体"/>
          <w:sz w:val="30"/>
          <w:szCs w:val="30"/>
        </w:rPr>
        <w:t>稿）</w:t>
      </w:r>
    </w:p>
    <w:p>
      <w:pPr>
        <w:ind w:firstLine="715" w:firstLineChars="29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学校名称：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/>
          <w:sz w:val="24"/>
          <w:szCs w:val="24"/>
        </w:rPr>
        <w:t xml:space="preserve">   评估日期：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</w:t>
      </w:r>
    </w:p>
    <w:tbl>
      <w:tblPr>
        <w:tblStyle w:val="5"/>
        <w:tblW w:w="99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721"/>
        <w:gridCol w:w="1010"/>
        <w:gridCol w:w="1011"/>
        <w:gridCol w:w="1010"/>
        <w:gridCol w:w="1011"/>
        <w:gridCol w:w="1011"/>
        <w:gridCol w:w="1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sz w:val="18"/>
                <w:szCs w:val="18"/>
              </w:rPr>
              <w:t>细目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类别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总数</w:t>
            </w:r>
          </w:p>
        </w:tc>
        <w:tc>
          <w:tcPr>
            <w:tcW w:w="67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细   分   数   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教师数量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男教师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女教师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45岁以下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30岁以下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50岁以上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教师学历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不填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专科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研究生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教师职称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不填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中级以下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副高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正高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五级梯队教师数量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新秀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能手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骨干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特后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教研组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不填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优秀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示范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课题（2020——2022年）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在研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全国规划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省规划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省教研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市规划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职教改革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国家/省信息化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已结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全国规划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省规划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省教研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市规划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职教改革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国家/省信息化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论文（2020——2022年）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核心期刊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省级期刊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内部期刊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3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tbl>
      <w:tblPr>
        <w:tblStyle w:val="5"/>
        <w:tblW w:w="9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932"/>
        <w:gridCol w:w="1071"/>
        <w:gridCol w:w="1071"/>
        <w:gridCol w:w="1071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49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  价  内  容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 价 等 级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不合格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完整的基地发展规划：目标具体、内容完善、思路清晰、项目设计合理、保障措施得当、（预期）成效符合基地实情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专门的教育科研管理部门：岗位权责明确、能发挥一定的指导与示范作用（研究）和督促与组织作用（管理）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科学的教育科研管理制度：简明的制度条款、清晰的管理思路、督促与激励并重的管理机制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专用的教科研经费：年均投入稳定、适度；有明确的经费使用规划、使用过程合理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队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教育科研队伍年龄结构合理、科研骨干数量稳中有升、参与/主持科研项目的青年教师数量比例合理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教师在研的国家级、省/部级、市级课题数量稳定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教师在公开出版刊物上发表的论文数量稳定、发表在核心等影响力较大类别期刊上的论文数量有所突破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教研组建设思路清晰、发展机制明确、保障措施得当；组内专业凝聚力强、教研活动参与度高、教研氛围浓厚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究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有结构明确、规划合理的课题群，课题“主持人”、“所在学科/研究领域”、“选题/研究主题”布局合理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课题研究紧密结合自身的教育教学实践，问题意识鲜明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研究方法的选用严肃、规范、有效 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研究成果的表达科学、规范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课题管理规范、有序、兼顾过程与结果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范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教育科研成果在本校以上（含本校）教学实践中推广或应用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组织或承办校级规模以上（不含校级）的教育科研活动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参与区级以上（含区级）教育科研的展示或交流活动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教育科研具有一定的区域示范作用和辐射影响力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获得国家、省、市教育科研成果奖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色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学校特色建设的目标与任务清晰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形成持续促进学校特色发展的科研项目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学校特色（品牌）建设产生积极的区域示范效应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学校特色建设与学校整体建设相得益彰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pStyle w:val="4"/>
        <w:ind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tbl>
      <w:tblPr>
        <w:tblStyle w:val="5"/>
        <w:tblW w:w="99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3780"/>
        <w:gridCol w:w="184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最终评估意见（请打勾）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⊙ 优秀  ⊙ 合格  ⊙ 不合格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评估人  （签名）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00"/>
    <w:rsid w:val="002D058A"/>
    <w:rsid w:val="00762226"/>
    <w:rsid w:val="00767D95"/>
    <w:rsid w:val="007A0E90"/>
    <w:rsid w:val="00806C49"/>
    <w:rsid w:val="00B404D4"/>
    <w:rsid w:val="00C04E00"/>
    <w:rsid w:val="00C11885"/>
    <w:rsid w:val="00E27C8E"/>
    <w:rsid w:val="00F40ACE"/>
    <w:rsid w:val="38D4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link w:val="9"/>
    <w:uiPriority w:val="0"/>
    <w:pPr>
      <w:ind w:firstLine="421" w:firstLineChars="222"/>
    </w:p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正文文本缩进 3 Char"/>
    <w:basedOn w:val="6"/>
    <w:link w:val="4"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1072</Characters>
  <Lines>8</Lines>
  <Paragraphs>2</Paragraphs>
  <TotalTime>6</TotalTime>
  <ScaleCrop>false</ScaleCrop>
  <LinksUpToDate>false</LinksUpToDate>
  <CharactersWithSpaces>1258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2019-06-28T02:58:00Z</dcterms:created>
  <dc:creator>王俊</dc:creator>
  <cp:lastModifiedBy> L</cp:lastModifiedBy>
  <dcterms:modified xsi:type="dcterms:W3CDTF">2023-11-08T08:52:06Z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644DB2FA29314CF0BE65818611468178_13</vt:lpwstr>
  </property>
</Properties>
</file>