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669D4">
      <w:pPr>
        <w:jc w:val="center"/>
        <w:rPr>
          <w:rFonts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  <w:lang w:bidi="ar"/>
        </w:rPr>
        <w:t>202</w:t>
      </w:r>
      <w:r>
        <w:rPr>
          <w:rFonts w:hint="eastAsia" w:ascii="黑体" w:hAnsi="宋体" w:eastAsia="黑体" w:cs="黑体"/>
          <w:sz w:val="28"/>
          <w:szCs w:val="28"/>
          <w:lang w:val="en-US" w:eastAsia="zh-CN" w:bidi="ar"/>
        </w:rPr>
        <w:t>5</w:t>
      </w:r>
      <w:r>
        <w:rPr>
          <w:rFonts w:hint="eastAsia" w:ascii="黑体" w:hAnsi="宋体" w:eastAsia="黑体" w:cs="黑体"/>
          <w:sz w:val="28"/>
          <w:szCs w:val="28"/>
          <w:lang w:bidi="ar"/>
        </w:rPr>
        <w:t>年秋学期</w:t>
      </w:r>
      <w:r>
        <w:rPr>
          <w:rFonts w:hint="eastAsia" w:ascii="黑体" w:hAnsi="宋体" w:eastAsia="黑体" w:cs="黑体"/>
          <w:sz w:val="28"/>
          <w:szCs w:val="28"/>
          <w:lang w:eastAsia="zh-CN" w:bidi="ar"/>
        </w:rPr>
        <w:t>信息科技</w:t>
      </w:r>
      <w:r>
        <w:rPr>
          <w:rFonts w:hint="eastAsia" w:ascii="黑体" w:hAnsi="宋体" w:eastAsia="黑体" w:cs="黑体"/>
          <w:sz w:val="28"/>
          <w:szCs w:val="28"/>
          <w:lang w:bidi="ar"/>
        </w:rPr>
        <w:t>学科研训工作计划</w:t>
      </w:r>
    </w:p>
    <w:p w14:paraId="65F4E637">
      <w:pPr>
        <w:spacing w:line="440" w:lineRule="atLeast"/>
        <w:ind w:firstLine="420" w:firstLineChars="200"/>
        <w:jc w:val="left"/>
        <w:rPr>
          <w:rFonts w:hint="eastAsia"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>根据金坛区教师发展中心202</w:t>
      </w:r>
      <w:r>
        <w:rPr>
          <w:rFonts w:hint="eastAsia" w:ascii="宋体" w:hAnsi="宋体" w:eastAsia="宋体" w:cs="宋体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szCs w:val="21"/>
          <w:lang w:bidi="ar"/>
        </w:rPr>
        <w:t>年秋学期工作计划，结合</w:t>
      </w:r>
      <w:r>
        <w:rPr>
          <w:rFonts w:hint="eastAsia" w:ascii="宋体" w:hAnsi="宋体" w:eastAsia="宋体" w:cs="宋体"/>
          <w:szCs w:val="21"/>
          <w:lang w:val="en-US" w:eastAsia="zh-CN" w:bidi="ar"/>
        </w:rPr>
        <w:t>我区</w:t>
      </w:r>
      <w:r>
        <w:rPr>
          <w:rFonts w:hint="eastAsia" w:ascii="宋体" w:hAnsi="宋体" w:eastAsia="宋体" w:cs="宋体"/>
          <w:szCs w:val="21"/>
          <w:lang w:bidi="ar"/>
        </w:rPr>
        <w:t>信息</w:t>
      </w:r>
      <w:r>
        <w:rPr>
          <w:rFonts w:hint="eastAsia" w:ascii="宋体" w:hAnsi="宋体" w:eastAsia="宋体" w:cs="宋体"/>
          <w:szCs w:val="21"/>
          <w:lang w:val="en-US" w:eastAsia="zh-CN" w:bidi="ar"/>
        </w:rPr>
        <w:t>科技</w:t>
      </w:r>
      <w:r>
        <w:rPr>
          <w:rFonts w:hint="eastAsia" w:ascii="宋体" w:hAnsi="宋体" w:eastAsia="宋体" w:cs="宋体"/>
          <w:szCs w:val="21"/>
          <w:lang w:bidi="ar"/>
        </w:rPr>
        <w:t>学科工作实际，制订202</w:t>
      </w:r>
      <w:r>
        <w:rPr>
          <w:rFonts w:hint="eastAsia" w:ascii="宋体" w:hAnsi="宋体" w:eastAsia="宋体" w:cs="宋体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szCs w:val="21"/>
          <w:lang w:bidi="ar"/>
        </w:rPr>
        <w:t>年秋学期研训工作计划如下：</w:t>
      </w:r>
    </w:p>
    <w:p w14:paraId="5A7329CF">
      <w:pPr>
        <w:spacing w:line="440" w:lineRule="atLeast"/>
        <w:ind w:firstLine="422" w:firstLineChars="200"/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一、重点工作</w:t>
      </w:r>
    </w:p>
    <w:p w14:paraId="133EE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1.深化课程改革，提升教学实施能力</w:t>
      </w:r>
    </w:p>
    <w:p w14:paraId="27A4E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继续落实《义务教育信息科技课程标准（2022年版）》和《普通高中信息技术课程标准（2017年版）》，推动“双新”背景下的教学转型。聚焦关键领域，深入开展“大单元教学”、“项目式学习”、“教学评一体化”研究与实践，努力打造体现“科”“技”并重、“学为中心”理念的课堂新样态；针对义教全年级新教材实施的重点难点，特别是实验教学的探究，组织专项教研，逐步形成可推广的案例和策略；推广“学为中心”教学模式，注重学习单等工具的应用，探索多样性教学评价，促进学生计算思维等核心素养提升；持续推进以区域“大单元主题教学分析”为核心的教学研究活动，增强教师课程理解与实施能力。</w:t>
      </w:r>
    </w:p>
    <w:p w14:paraId="7022B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2.加强教师队伍建设，赋能专业发展</w:t>
      </w:r>
    </w:p>
    <w:p w14:paraId="680B0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构建多层次、多形式的教师专业发展支持体系，全面提升信息科技教师队伍素养。完善培训体系，组织教师参加各级培训，重点开展“数字工具赋能教学”、Python编程、人工智能、物联网等新技术教学应用能力专项培训；常态化开展青年教师教学基本功比赛、优质课比赛等活动，为教师展示才华、交流互学提供舞台；加强学科中心组建设，明确骨干教师职责，通过示范引领、师徒结对等方式，有效带动青年教师快速成长；引导全体教师依据学科教学建议进行备课、上课，及评价手段、方法的研究，鼓励经常性开展教育教学经验交流与研讨。</w:t>
      </w:r>
    </w:p>
    <w:p w14:paraId="4EFEA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3.推进科创、人工智能等课程建设，培育学生核心素养</w:t>
      </w:r>
    </w:p>
    <w:p w14:paraId="02BC1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丰富课程内涵，拓展实践平台，以创新实践活动提升学生信息素养与创新能力。根据课程标准和计划要求，推动学校创造条件，在义务教育阶段规范开设并完善人工智能、创客机器人、物联网等拓展性内容，系统化建设创客教育、人工智能等相关课程；组织学生参与各级创客机器人大赛、信息素养提升实践活动等，强化“以赛促学、以赛促创”，切实提升学生的信息意识、计算思维、数字化学习与创新、信息社会责任等核心素养。</w:t>
      </w:r>
    </w:p>
    <w:p w14:paraId="449C1C31">
      <w:pPr>
        <w:spacing w:line="440" w:lineRule="atLeast"/>
        <w:ind w:firstLine="422" w:firstLineChars="200"/>
        <w:jc w:val="left"/>
        <w:rPr>
          <w:rFonts w:hint="eastAsia"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二、常规工作</w:t>
      </w:r>
    </w:p>
    <w:p w14:paraId="25D43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1.课程标准与教材研究</w:t>
      </w:r>
    </w:p>
    <w:p w14:paraId="03025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围绕《义务教育信息科技课程标准（2022年版）》和《普通高中信息技术课程标准（2017年版）》学习，精准把握课程目标与内容，全面推进新课标新教材落地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同时</w:t>
      </w:r>
      <w:r>
        <w:rPr>
          <w:rFonts w:hint="eastAsia" w:ascii="宋体" w:hAnsi="宋体" w:eastAsia="宋体" w:cs="宋体"/>
          <w:sz w:val="21"/>
          <w:szCs w:val="21"/>
        </w:rPr>
        <w:t>督促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引导</w:t>
      </w:r>
      <w:r>
        <w:rPr>
          <w:rFonts w:hint="eastAsia" w:ascii="宋体" w:hAnsi="宋体" w:eastAsia="宋体" w:cs="宋体"/>
          <w:sz w:val="21"/>
          <w:szCs w:val="21"/>
        </w:rPr>
        <w:t>各校逐步完善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新教材中实验</w:t>
      </w:r>
      <w:r>
        <w:rPr>
          <w:rFonts w:hint="eastAsia" w:ascii="宋体" w:hAnsi="宋体" w:eastAsia="宋体" w:cs="宋体"/>
          <w:sz w:val="21"/>
          <w:szCs w:val="21"/>
        </w:rPr>
        <w:t>教学设备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和器材的建设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0198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2.加强</w:t>
      </w:r>
      <w:r>
        <w:rPr>
          <w:rFonts w:hint="eastAsia" w:ascii="宋体" w:hAnsi="宋体" w:eastAsia="宋体" w:cs="宋体"/>
          <w:sz w:val="21"/>
          <w:szCs w:val="21"/>
        </w:rPr>
        <w:t>教研共同体建设</w:t>
      </w:r>
    </w:p>
    <w:p w14:paraId="59A1E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以“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双新</w:t>
      </w:r>
      <w:r>
        <w:rPr>
          <w:rFonts w:hint="eastAsia" w:ascii="宋体" w:hAnsi="宋体" w:eastAsia="宋体" w:cs="宋体"/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背景下的教研</w:t>
      </w:r>
      <w:r>
        <w:rPr>
          <w:rFonts w:hint="eastAsia" w:ascii="宋体" w:hAnsi="宋体" w:eastAsia="宋体" w:cs="宋体"/>
          <w:sz w:val="21"/>
          <w:szCs w:val="21"/>
        </w:rPr>
        <w:t>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抓手</w:t>
      </w:r>
      <w:r>
        <w:rPr>
          <w:rFonts w:hint="eastAsia" w:ascii="宋体" w:hAnsi="宋体" w:eastAsia="宋体" w:cs="宋体"/>
          <w:sz w:val="21"/>
          <w:szCs w:val="21"/>
        </w:rPr>
        <w:t>，加强集团校、城乡校教研联盟，以“主题研究课”为载体，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定期开展</w:t>
      </w:r>
      <w:r>
        <w:rPr>
          <w:rFonts w:hint="eastAsia" w:ascii="宋体" w:hAnsi="宋体" w:eastAsia="宋体" w:cs="宋体"/>
          <w:sz w:val="21"/>
          <w:szCs w:val="21"/>
        </w:rPr>
        <w:t>联合教研（线上+线下），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推进</w:t>
      </w:r>
      <w:r>
        <w:rPr>
          <w:rFonts w:hint="eastAsia" w:ascii="宋体" w:hAnsi="宋体" w:eastAsia="宋体" w:cs="宋体"/>
          <w:sz w:val="21"/>
          <w:szCs w:val="21"/>
        </w:rPr>
        <w:t>项目式学习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教学评一体化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设计等教学策略，倡导真实情境下的问题解决实施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推动教师自主申报教研项目，推广典型经验。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促进学科教师各学段命题设计能力发展，定期开展命题交流和研讨活动。</w:t>
      </w:r>
    </w:p>
    <w:p w14:paraId="1AF4F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3.完善学生信息技术评价机制</w:t>
      </w:r>
    </w:p>
    <w:p w14:paraId="309E9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建立和完善义务教育阶段学生信息科技基本技能评价指标体系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增加和体现</w:t>
      </w:r>
      <w:r>
        <w:rPr>
          <w:rFonts w:hint="eastAsia" w:ascii="宋体" w:hAnsi="宋体" w:eastAsia="宋体" w:cs="宋体"/>
          <w:sz w:val="21"/>
          <w:szCs w:val="21"/>
        </w:rPr>
        <w:t>“计算思维”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能力的培养和</w:t>
      </w:r>
      <w:r>
        <w:rPr>
          <w:rFonts w:hint="eastAsia" w:ascii="宋体" w:hAnsi="宋体" w:eastAsia="宋体" w:cs="宋体"/>
          <w:sz w:val="21"/>
          <w:szCs w:val="21"/>
        </w:rPr>
        <w:t>观测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规范学生作品评价和学业成绩评定。继续做好学生信息科技学业水平测试和数据分析工作，为教学改进提供依据。</w:t>
      </w:r>
    </w:p>
    <w:p w14:paraId="73636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 w:bidi="ar"/>
        </w:rPr>
        <w:t>4.</w:t>
      </w:r>
      <w:r>
        <w:rPr>
          <w:rFonts w:hint="eastAsia" w:ascii="宋体" w:hAnsi="宋体" w:eastAsia="宋体" w:cs="宋体"/>
          <w:sz w:val="21"/>
          <w:szCs w:val="21"/>
          <w:lang w:bidi="ar"/>
        </w:rPr>
        <w:t>开展</w:t>
      </w:r>
      <w:r>
        <w:rPr>
          <w:rFonts w:hint="eastAsia" w:ascii="宋体" w:hAnsi="宋体" w:eastAsia="宋体" w:cs="宋体"/>
          <w:sz w:val="21"/>
          <w:szCs w:val="21"/>
          <w:lang w:val="en-US" w:eastAsia="zh-CN" w:bidi="ar"/>
        </w:rPr>
        <w:t>人工智能、</w:t>
      </w:r>
      <w:r>
        <w:rPr>
          <w:rFonts w:hint="eastAsia" w:ascii="宋体" w:hAnsi="宋体" w:eastAsia="宋体" w:cs="宋体"/>
          <w:sz w:val="21"/>
          <w:szCs w:val="21"/>
          <w:lang w:bidi="ar"/>
        </w:rPr>
        <w:t>创意编程、物联技术等领域的教学研究</w:t>
      </w:r>
    </w:p>
    <w:p w14:paraId="207E1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bidi="ar"/>
        </w:rPr>
        <w:t>组织教师在</w:t>
      </w:r>
      <w:r>
        <w:rPr>
          <w:rFonts w:hint="eastAsia" w:ascii="宋体" w:hAnsi="宋体" w:eastAsia="宋体" w:cs="宋体"/>
          <w:sz w:val="21"/>
          <w:szCs w:val="21"/>
          <w:lang w:val="en-US" w:eastAsia="zh-CN" w:bidi="ar"/>
        </w:rPr>
        <w:t>人工智能、</w:t>
      </w:r>
      <w:r>
        <w:rPr>
          <w:rFonts w:hint="eastAsia" w:ascii="宋体" w:hAnsi="宋体" w:eastAsia="宋体" w:cs="宋体"/>
          <w:sz w:val="21"/>
          <w:szCs w:val="21"/>
          <w:lang w:bidi="ar"/>
        </w:rPr>
        <w:t>创意编程、物联技术等领域进行教学研究，围绕中小学</w:t>
      </w:r>
      <w:r>
        <w:rPr>
          <w:rFonts w:hint="eastAsia" w:ascii="宋体" w:hAnsi="宋体" w:eastAsia="宋体" w:cs="宋体"/>
          <w:sz w:val="21"/>
          <w:szCs w:val="21"/>
          <w:lang w:val="en-US" w:eastAsia="zh-CN" w:bidi="ar"/>
        </w:rPr>
        <w:t>人工智能及</w:t>
      </w:r>
      <w:r>
        <w:rPr>
          <w:rFonts w:hint="eastAsia" w:ascii="宋体" w:hAnsi="宋体" w:eastAsia="宋体" w:cs="宋体"/>
          <w:sz w:val="21"/>
          <w:szCs w:val="21"/>
          <w:lang w:bidi="ar"/>
        </w:rPr>
        <w:t>创客实践项目，推进课程建设，培养学生的计算思维，提升信息技术应用水平，并通过学习过程培养学生的问题解决能力，促进学科关键能力的培养。</w:t>
      </w:r>
    </w:p>
    <w:p w14:paraId="37D7D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5.加强</w:t>
      </w:r>
      <w:r>
        <w:rPr>
          <w:rFonts w:hint="eastAsia" w:ascii="宋体" w:hAnsi="宋体" w:eastAsia="宋体" w:cs="宋体"/>
          <w:sz w:val="21"/>
          <w:szCs w:val="21"/>
        </w:rPr>
        <w:t>竞赛活动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常态化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建设</w:t>
      </w:r>
    </w:p>
    <w:p w14:paraId="1213C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按工作计划继续组织师生进行“数字化教学优质课”比赛等区域选拔活动；举办区域内学生计算思维、科创实践类科技比赛活动，进一步促进和提升师生信息素养；组织高中青年教师评优课比赛活动。</w:t>
      </w:r>
    </w:p>
    <w:p w14:paraId="207E7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6.开展新技术应用研究</w:t>
      </w:r>
    </w:p>
    <w:p w14:paraId="62D4D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组织教师开展“AI赋能教学”应用交流活动，在人工智能、物联网等方面进一步提升教师的学科新技能。利用网络平台开展教师培训，组建“学习圈”，促进教师之间的经验分享与交流。</w:t>
      </w:r>
    </w:p>
    <w:p w14:paraId="7464C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数字资源共建共享</w:t>
      </w:r>
    </w:p>
    <w:p w14:paraId="207AB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整合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区域优质</w:t>
      </w:r>
      <w:r>
        <w:rPr>
          <w:rFonts w:hint="eastAsia" w:ascii="宋体" w:hAnsi="宋体" w:eastAsia="宋体" w:cs="宋体"/>
          <w:sz w:val="21"/>
          <w:szCs w:val="21"/>
        </w:rPr>
        <w:t>资源，建立“学校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—</w:t>
      </w:r>
      <w:r>
        <w:rPr>
          <w:rFonts w:hint="eastAsia" w:ascii="宋体" w:hAnsi="宋体" w:eastAsia="宋体" w:cs="宋体"/>
          <w:sz w:val="21"/>
          <w:szCs w:val="21"/>
        </w:rPr>
        <w:t>片区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—</w:t>
      </w:r>
      <w:r>
        <w:rPr>
          <w:rFonts w:hint="eastAsia" w:ascii="宋体" w:hAnsi="宋体" w:eastAsia="宋体" w:cs="宋体"/>
          <w:sz w:val="21"/>
          <w:szCs w:val="21"/>
        </w:rPr>
        <w:t>区域”三级资源流通，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形成</w:t>
      </w:r>
      <w:r>
        <w:rPr>
          <w:rFonts w:hint="eastAsia" w:ascii="宋体" w:hAnsi="宋体" w:eastAsia="宋体" w:cs="宋体"/>
          <w:sz w:val="21"/>
          <w:szCs w:val="21"/>
        </w:rPr>
        <w:t>“区本微课资源包”（含教学设计、教学视频、习题库）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sz w:val="21"/>
          <w:szCs w:val="21"/>
        </w:rPr>
        <w:t>新课标单元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分类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收集整理</w:t>
      </w:r>
      <w:r>
        <w:rPr>
          <w:rFonts w:hint="eastAsia" w:ascii="宋体" w:hAnsi="宋体" w:eastAsia="宋体" w:cs="宋体"/>
          <w:sz w:val="21"/>
          <w:szCs w:val="21"/>
        </w:rPr>
        <w:t>优质课例、微课、项目学习包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5CA6301C">
      <w:pPr>
        <w:spacing w:line="440" w:lineRule="exact"/>
        <w:ind w:firstLine="422" w:firstLineChars="20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三、工作安排</w:t>
      </w:r>
    </w:p>
    <w:p w14:paraId="4FD595A1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8月</w:t>
      </w:r>
    </w:p>
    <w:p w14:paraId="1266514C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学科教研组工作会议</w:t>
      </w:r>
    </w:p>
    <w:p w14:paraId="46B65207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9月</w:t>
      </w:r>
    </w:p>
    <w:p w14:paraId="6FB3AF76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小学、初中信息科技课程标准及新教材培训</w:t>
      </w:r>
    </w:p>
    <w:p w14:paraId="64170A19">
      <w:pPr>
        <w:spacing w:line="440" w:lineRule="exact"/>
        <w:ind w:firstLine="420" w:firstLineChars="200"/>
        <w:rPr>
          <w:rFonts w:hint="default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基础教育精品课摄制</w:t>
      </w:r>
    </w:p>
    <w:p w14:paraId="6D665928">
      <w:pPr>
        <w:spacing w:line="440" w:lineRule="exact"/>
        <w:ind w:firstLine="420" w:firstLineChars="200"/>
        <w:rPr>
          <w:rFonts w:hint="default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小学信息技术新教材教法研讨活动</w:t>
      </w:r>
    </w:p>
    <w:p w14:paraId="78897CEF">
      <w:pPr>
        <w:spacing w:line="440" w:lineRule="exact"/>
        <w:ind w:firstLine="420" w:firstLineChars="200"/>
        <w:rPr>
          <w:rFonts w:hint="default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组织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开展小学、初中“数字化教学优质课”选拔赛</w:t>
      </w:r>
    </w:p>
    <w:p w14:paraId="0AC9ED61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  <w:lang w:bidi="ar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10月</w:t>
      </w:r>
    </w:p>
    <w:p w14:paraId="096ACE37">
      <w:pPr>
        <w:spacing w:line="440" w:lineRule="exact"/>
        <w:ind w:firstLine="420" w:firstLineChars="200"/>
        <w:rPr>
          <w:rFonts w:hint="default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组织高中信息科技学科优质课比赛</w:t>
      </w:r>
    </w:p>
    <w:p w14:paraId="6D245D4F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教育</w:t>
      </w:r>
      <w:r>
        <w:rPr>
          <w:rFonts w:hint="eastAsia" w:ascii="宋体" w:hAnsi="宋体" w:eastAsia="宋体" w:cs="宋体"/>
          <w:bCs/>
          <w:szCs w:val="21"/>
          <w:lang w:bidi="ar"/>
        </w:rPr>
        <w:t>信息化优秀项目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交流展示活动</w:t>
      </w:r>
    </w:p>
    <w:p w14:paraId="0D14E1D2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初中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信息技术新教材教法研讨活动</w:t>
      </w:r>
    </w:p>
    <w:p w14:paraId="748E40CF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11月</w:t>
      </w:r>
    </w:p>
    <w:p w14:paraId="147B41AD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参加市信息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科技</w:t>
      </w:r>
      <w:r>
        <w:rPr>
          <w:rFonts w:hint="eastAsia" w:ascii="宋体" w:hAnsi="宋体" w:eastAsia="宋体" w:cs="宋体"/>
          <w:bCs/>
          <w:szCs w:val="21"/>
          <w:lang w:bidi="ar"/>
        </w:rPr>
        <w:t>教研活动</w:t>
      </w:r>
    </w:p>
    <w:p w14:paraId="0865A03B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val="en-US" w:eastAsia="zh-CN"/>
        </w:rPr>
        <w:t>人工智能、</w:t>
      </w:r>
      <w:r>
        <w:rPr>
          <w:rFonts w:hint="eastAsia" w:ascii="宋体" w:hAnsi="宋体" w:eastAsia="宋体" w:cs="宋体"/>
          <w:bCs/>
          <w:szCs w:val="21"/>
        </w:rPr>
        <w:t>创客社团区域交流活动</w:t>
      </w:r>
    </w:p>
    <w:p w14:paraId="1C092595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12月</w:t>
      </w:r>
    </w:p>
    <w:p w14:paraId="6439E6CB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参加市</w:t>
      </w:r>
      <w:r>
        <w:rPr>
          <w:rFonts w:hint="eastAsia" w:ascii="宋体" w:hAnsi="宋体" w:eastAsia="宋体" w:cs="宋体"/>
          <w:szCs w:val="21"/>
          <w:lang w:bidi="ar"/>
        </w:rPr>
        <w:t>小学</w:t>
      </w:r>
      <w:r>
        <w:rPr>
          <w:rFonts w:hint="eastAsia" w:ascii="宋体" w:hAnsi="宋体" w:eastAsia="宋体" w:cs="宋体"/>
          <w:szCs w:val="21"/>
          <w:lang w:val="en-US" w:eastAsia="zh-CN" w:bidi="ar"/>
        </w:rPr>
        <w:t>人工智能</w:t>
      </w:r>
      <w:r>
        <w:rPr>
          <w:rFonts w:hint="eastAsia" w:ascii="宋体" w:hAnsi="宋体" w:eastAsia="宋体" w:cs="宋体"/>
          <w:szCs w:val="21"/>
          <w:lang w:bidi="ar"/>
        </w:rPr>
        <w:t>教学观摩交流活动</w:t>
      </w:r>
    </w:p>
    <w:p w14:paraId="376C340F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信息化优秀项目校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展示</w:t>
      </w:r>
      <w:r>
        <w:rPr>
          <w:rFonts w:hint="eastAsia" w:ascii="宋体" w:hAnsi="宋体" w:eastAsia="宋体" w:cs="宋体"/>
          <w:bCs/>
          <w:szCs w:val="21"/>
          <w:lang w:bidi="ar"/>
        </w:rPr>
        <w:t>交流活动</w:t>
      </w:r>
    </w:p>
    <w:p w14:paraId="48A83F00">
      <w:pPr>
        <w:tabs>
          <w:tab w:val="center" w:pos="4153"/>
        </w:tabs>
        <w:spacing w:line="440" w:lineRule="exact"/>
        <w:ind w:firstLine="420" w:firstLineChars="200"/>
        <w:rPr>
          <w:rFonts w:hint="default" w:ascii="宋体" w:hAnsi="宋体" w:eastAsia="宋体" w:cs="宋体"/>
          <w:bCs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>高二信息技术学业水平测试工作</w:t>
      </w:r>
      <w:r>
        <w:rPr>
          <w:rFonts w:hint="eastAsia" w:ascii="宋体" w:hAnsi="宋体" w:eastAsia="宋体" w:cs="宋体"/>
          <w:bCs/>
          <w:szCs w:val="21"/>
          <w:lang w:val="en-US" w:eastAsia="zh-CN" w:bidi="ar"/>
        </w:rPr>
        <w:tab/>
      </w:r>
    </w:p>
    <w:p w14:paraId="31F76BD6">
      <w:pPr>
        <w:spacing w:line="440" w:lineRule="exact"/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  <w:lang w:bidi="ar"/>
        </w:rPr>
        <w:t>1月</w:t>
      </w:r>
    </w:p>
    <w:p w14:paraId="374962F8">
      <w:pPr>
        <w:spacing w:line="440" w:lineRule="exact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教育技术应用交流学习活动</w:t>
      </w:r>
      <w:bookmarkStart w:id="0" w:name="_GoBack"/>
      <w:bookmarkEnd w:id="0"/>
    </w:p>
    <w:p w14:paraId="5FEA4098"/>
    <w:p w14:paraId="3D81A146"/>
    <w:p w14:paraId="00A395E5"/>
    <w:p w14:paraId="5A7415A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A8A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10056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10056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15EB3"/>
    <w:rsid w:val="13F15EB3"/>
    <w:rsid w:val="154C4E60"/>
    <w:rsid w:val="212705E9"/>
    <w:rsid w:val="33DA316A"/>
    <w:rsid w:val="35445EF3"/>
    <w:rsid w:val="58F10BED"/>
    <w:rsid w:val="6C2E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1847</Words>
  <Characters>1887</Characters>
  <Lines>0</Lines>
  <Paragraphs>0</Paragraphs>
  <TotalTime>4</TotalTime>
  <ScaleCrop>false</ScaleCrop>
  <LinksUpToDate>false</LinksUpToDate>
  <CharactersWithSpaces>1888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2025-08-12T02:02:00Z</dcterms:created>
  <dc:creator>似是而非</dc:creator>
  <cp:lastModifiedBy>似是而非</cp:lastModifiedBy>
  <dcterms:modified xsi:type="dcterms:W3CDTF">2025-08-18T04:07:48Z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6122FB9C66DC48B9A89289581056D5D4_11</vt:lpwstr>
  </property>
  <property fmtid="{D5CDD505-2E9C-101B-9397-08002B2CF9AE}" pid="4" name="KSOTemplateDocerSaveRecord">
    <vt:lpwstr>eyJoZGlkIjoiODU5MTAxYTk2OGQwYmRjNDMxYWUwYTc4YjM3YWQ4MjkiLCJ1c2VySWQiOiIzNzUyODMwNjgifQ==</vt:lpwstr>
  </property>
</Properties>
</file>