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6B5A7">
      <w:pPr>
        <w:spacing w:line="480" w:lineRule="auto"/>
        <w:jc w:val="center"/>
        <w:rPr>
          <w:rFonts w:ascii="宋体" w:hAnsi="宋体" w:cs="宋体"/>
          <w:b/>
          <w:bCs/>
          <w:sz w:val="48"/>
          <w:szCs w:val="48"/>
        </w:rPr>
      </w:pPr>
      <w:r>
        <w:rPr>
          <w:rFonts w:hint="eastAsia" w:ascii="宋体" w:hAnsi="宋体" w:cs="宋体"/>
          <w:b/>
          <w:bCs/>
          <w:sz w:val="48"/>
          <w:szCs w:val="48"/>
        </w:rPr>
        <w:t>常州市金坛区建设工程招标公告</w:t>
      </w:r>
    </w:p>
    <w:p w14:paraId="0E74AC74">
      <w:pPr>
        <w:tabs>
          <w:tab w:val="left" w:pos="0"/>
          <w:tab w:val="center" w:pos="4156"/>
        </w:tabs>
        <w:spacing w:line="60" w:lineRule="auto"/>
        <w:jc w:val="left"/>
        <w:rPr>
          <w:rFonts w:ascii="宋体" w:hAnsi="宋体" w:cs="宋体"/>
        </w:rPr>
      </w:pPr>
      <w:r>
        <w:rPr>
          <w:rFonts w:hint="eastAsia" w:ascii="宋体" w:hAnsi="宋体" w:cs="宋体"/>
          <w:sz w:val="20"/>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94615</wp:posOffset>
                </wp:positionV>
                <wp:extent cx="6141720" cy="444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6141720" cy="444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0pt;margin-top:7.45pt;height:0.35pt;width:483.6pt;z-index:251659264;mso-width-relative:page;mso-height-relative:page;" filled="f" stroked="t" coordsize="21600,21600" o:gfxdata="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5G9pE1AAAAAYBAAAPAAAAAAAAAAEAIAAAACIAAABkcnMvZG93bnJldi54bWxQSwECFAAU&#10;AAAACACHTuJAQWvfE/UBAADlAwAADgAAAAAAAAABACAAAAAjAQAAZHJzL2Uyb0RvYy54bWxQSwUG&#10;AAAAAAYABgBZAQAAigUAAAAA&#10;">
                <v:fill on="f" focussize="0,0"/>
                <v:stroke color="#000000" joinstyle="round"/>
                <v:imagedata o:title=""/>
                <o:lock v:ext="edit" aspectratio="f"/>
              </v:line>
            </w:pict>
          </mc:Fallback>
        </mc:AlternateContent>
      </w:r>
      <w:r>
        <w:rPr>
          <w:rFonts w:hint="eastAsia" w:ascii="宋体" w:hAnsi="宋体" w:cs="宋体"/>
          <w:sz w:val="30"/>
        </w:rPr>
        <w:tab/>
      </w:r>
    </w:p>
    <w:p w14:paraId="73C5E04B">
      <w:pPr>
        <w:pStyle w:val="6"/>
        <w:widowControl w:val="0"/>
        <w:overflowPunct w:val="0"/>
        <w:autoSpaceDE w:val="0"/>
        <w:autoSpaceDN w:val="0"/>
        <w:spacing w:before="0" w:beforeAutospacing="0" w:after="0" w:afterAutospacing="0" w:line="400" w:lineRule="exact"/>
        <w:jc w:val="both"/>
        <w:rPr>
          <w:rFonts w:hint="eastAsia" w:eastAsia="宋体"/>
          <w:sz w:val="21"/>
          <w:szCs w:val="21"/>
          <w:lang w:eastAsia="zh-CN"/>
        </w:rPr>
      </w:pPr>
      <w:r>
        <w:rPr>
          <w:rFonts w:hint="eastAsia"/>
          <w:b/>
          <w:sz w:val="21"/>
          <w:szCs w:val="21"/>
        </w:rPr>
        <w:t>1．工程名称：</w:t>
      </w:r>
      <w:r>
        <w:rPr>
          <w:rFonts w:hint="eastAsia"/>
          <w:sz w:val="21"/>
          <w:szCs w:val="21"/>
          <w:lang w:eastAsia="zh-CN"/>
        </w:rPr>
        <w:t>常州市金坛区第一中学18号、19号、31号宿舍楼室内消防栓建设安装工程</w:t>
      </w:r>
    </w:p>
    <w:p w14:paraId="48C55531">
      <w:pPr>
        <w:overflowPunct w:val="0"/>
        <w:autoSpaceDE w:val="0"/>
        <w:autoSpaceDN w:val="0"/>
        <w:spacing w:line="400" w:lineRule="exact"/>
        <w:rPr>
          <w:rFonts w:ascii="宋体" w:hAnsi="宋体" w:cs="宋体"/>
          <w:b/>
          <w:szCs w:val="21"/>
        </w:rPr>
      </w:pPr>
      <w:r>
        <w:rPr>
          <w:rFonts w:hint="eastAsia" w:ascii="宋体" w:hAnsi="宋体" w:cs="宋体"/>
          <w:b/>
          <w:szCs w:val="21"/>
        </w:rPr>
        <w:t>2．工程概况：</w:t>
      </w:r>
    </w:p>
    <w:p w14:paraId="622546F9">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（1）项目地点：</w:t>
      </w:r>
      <w:r>
        <w:rPr>
          <w:rFonts w:hint="eastAsia"/>
          <w:sz w:val="21"/>
          <w:szCs w:val="21"/>
          <w:lang w:eastAsia="zh-CN"/>
        </w:rPr>
        <w:t>常州市金坛区第一中学</w:t>
      </w:r>
      <w:r>
        <w:rPr>
          <w:rFonts w:hint="eastAsia"/>
          <w:sz w:val="21"/>
          <w:szCs w:val="21"/>
        </w:rPr>
        <w:t>；</w:t>
      </w:r>
    </w:p>
    <w:p w14:paraId="269A56B4">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（2）项目内容：招标清单、控制价及编制说明等包括的全部内容；</w:t>
      </w:r>
    </w:p>
    <w:p w14:paraId="55B622BA">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（3）质量要求：合格；</w:t>
      </w:r>
    </w:p>
    <w:p w14:paraId="3BF35ECD">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（4）施工工期：</w:t>
      </w:r>
      <w:r>
        <w:rPr>
          <w:sz w:val="21"/>
          <w:szCs w:val="21"/>
        </w:rPr>
        <w:t>15</w:t>
      </w:r>
      <w:r>
        <w:rPr>
          <w:rFonts w:hint="eastAsia"/>
          <w:sz w:val="21"/>
          <w:szCs w:val="21"/>
        </w:rPr>
        <w:t>日历天。</w:t>
      </w:r>
    </w:p>
    <w:p w14:paraId="62B0FF1F">
      <w:pPr>
        <w:overflowPunct w:val="0"/>
        <w:autoSpaceDE w:val="0"/>
        <w:autoSpaceDN w:val="0"/>
        <w:adjustRightInd w:val="0"/>
        <w:snapToGrid w:val="0"/>
        <w:spacing w:line="400" w:lineRule="exact"/>
        <w:rPr>
          <w:rFonts w:ascii="宋体" w:hAnsi="宋体" w:cs="宋体"/>
          <w:b/>
          <w:szCs w:val="21"/>
        </w:rPr>
      </w:pPr>
      <w:r>
        <w:rPr>
          <w:rFonts w:hint="eastAsia" w:ascii="宋体" w:hAnsi="宋体" w:cs="宋体"/>
          <w:b/>
          <w:szCs w:val="21"/>
        </w:rPr>
        <w:t>3．本次招标工程共分</w:t>
      </w:r>
      <w:r>
        <w:rPr>
          <w:rFonts w:hint="eastAsia" w:ascii="宋体" w:hAnsi="宋体" w:cs="宋体"/>
          <w:b/>
          <w:szCs w:val="21"/>
          <w:u w:val="single"/>
        </w:rPr>
        <w:t>1</w:t>
      </w:r>
      <w:r>
        <w:rPr>
          <w:rFonts w:hint="eastAsia" w:ascii="宋体" w:hAnsi="宋体" w:cs="宋体"/>
          <w:b/>
          <w:szCs w:val="21"/>
        </w:rPr>
        <w:t>个标段，标段划分及报名单位的资质条件、相关要求如下：</w:t>
      </w:r>
    </w:p>
    <w:tbl>
      <w:tblPr>
        <w:tblStyle w:val="7"/>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3"/>
        <w:gridCol w:w="2550"/>
        <w:gridCol w:w="1410"/>
        <w:gridCol w:w="2310"/>
        <w:gridCol w:w="2327"/>
      </w:tblGrid>
      <w:tr w14:paraId="672A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9" w:hRule="atLeast"/>
          <w:jc w:val="center"/>
        </w:trPr>
        <w:tc>
          <w:tcPr>
            <w:tcW w:w="783" w:type="dxa"/>
            <w:vAlign w:val="center"/>
          </w:tcPr>
          <w:p w14:paraId="68986240">
            <w:pPr>
              <w:overflowPunct w:val="0"/>
              <w:autoSpaceDE w:val="0"/>
              <w:autoSpaceDN w:val="0"/>
              <w:spacing w:line="400" w:lineRule="exact"/>
              <w:jc w:val="center"/>
              <w:textAlignment w:val="center"/>
              <w:rPr>
                <w:rFonts w:ascii="宋体" w:hAnsi="宋体" w:cs="宋体"/>
                <w:b/>
                <w:bCs/>
                <w:kern w:val="0"/>
                <w:szCs w:val="21"/>
                <w:lang w:bidi="ar"/>
              </w:rPr>
            </w:pPr>
            <w:r>
              <w:rPr>
                <w:rFonts w:hint="eastAsia" w:ascii="宋体" w:hAnsi="宋体" w:cs="宋体"/>
                <w:b/>
                <w:bCs/>
                <w:kern w:val="0"/>
                <w:szCs w:val="21"/>
                <w:lang w:bidi="ar"/>
              </w:rPr>
              <w:t>序号</w:t>
            </w:r>
          </w:p>
        </w:tc>
        <w:tc>
          <w:tcPr>
            <w:tcW w:w="2550" w:type="dxa"/>
            <w:vAlign w:val="center"/>
          </w:tcPr>
          <w:p w14:paraId="365B02F3">
            <w:pPr>
              <w:overflowPunct w:val="0"/>
              <w:autoSpaceDE w:val="0"/>
              <w:autoSpaceDN w:val="0"/>
              <w:spacing w:line="400" w:lineRule="exact"/>
              <w:jc w:val="center"/>
              <w:textAlignment w:val="center"/>
              <w:rPr>
                <w:rFonts w:ascii="宋体" w:hAnsi="宋体" w:cs="宋体"/>
                <w:b/>
                <w:bCs/>
                <w:szCs w:val="21"/>
              </w:rPr>
            </w:pPr>
            <w:r>
              <w:rPr>
                <w:rFonts w:hint="eastAsia" w:ascii="宋体" w:hAnsi="宋体" w:cs="宋体"/>
                <w:b/>
                <w:bCs/>
                <w:kern w:val="0"/>
                <w:szCs w:val="21"/>
                <w:lang w:bidi="ar"/>
              </w:rPr>
              <w:t>工程名称</w:t>
            </w:r>
          </w:p>
        </w:tc>
        <w:tc>
          <w:tcPr>
            <w:tcW w:w="1410" w:type="dxa"/>
            <w:vAlign w:val="center"/>
          </w:tcPr>
          <w:p w14:paraId="5B361BA3">
            <w:pPr>
              <w:overflowPunct w:val="0"/>
              <w:autoSpaceDE w:val="0"/>
              <w:autoSpaceDN w:val="0"/>
              <w:spacing w:line="400" w:lineRule="exact"/>
              <w:jc w:val="center"/>
              <w:textAlignment w:val="center"/>
              <w:rPr>
                <w:rFonts w:ascii="宋体" w:hAnsi="宋体" w:cs="宋体"/>
                <w:b/>
                <w:bCs/>
                <w:szCs w:val="21"/>
              </w:rPr>
            </w:pPr>
            <w:r>
              <w:rPr>
                <w:rFonts w:hint="eastAsia" w:ascii="宋体" w:hAnsi="宋体" w:cs="宋体"/>
                <w:b/>
                <w:bCs/>
                <w:szCs w:val="21"/>
              </w:rPr>
              <w:t>控制价（元）</w:t>
            </w:r>
          </w:p>
        </w:tc>
        <w:tc>
          <w:tcPr>
            <w:tcW w:w="2310" w:type="dxa"/>
            <w:vAlign w:val="center"/>
          </w:tcPr>
          <w:p w14:paraId="20348D23">
            <w:pPr>
              <w:overflowPunct w:val="0"/>
              <w:autoSpaceDE w:val="0"/>
              <w:autoSpaceDN w:val="0"/>
              <w:spacing w:line="400" w:lineRule="exact"/>
              <w:jc w:val="center"/>
              <w:textAlignment w:val="center"/>
              <w:rPr>
                <w:rFonts w:ascii="宋体" w:hAnsi="宋体" w:cs="宋体"/>
                <w:b/>
                <w:bCs/>
                <w:szCs w:val="21"/>
              </w:rPr>
            </w:pPr>
            <w:r>
              <w:rPr>
                <w:rFonts w:hint="eastAsia" w:ascii="宋体" w:hAnsi="宋体" w:cs="宋体"/>
                <w:b/>
                <w:bCs/>
                <w:szCs w:val="21"/>
              </w:rPr>
              <w:t>投标人资质类别、等级</w:t>
            </w:r>
          </w:p>
        </w:tc>
        <w:tc>
          <w:tcPr>
            <w:tcW w:w="2327" w:type="dxa"/>
            <w:vAlign w:val="center"/>
          </w:tcPr>
          <w:p w14:paraId="3F479AF0">
            <w:pPr>
              <w:overflowPunct w:val="0"/>
              <w:autoSpaceDE w:val="0"/>
              <w:autoSpaceDN w:val="0"/>
              <w:spacing w:line="400" w:lineRule="exact"/>
              <w:jc w:val="center"/>
              <w:textAlignment w:val="center"/>
              <w:rPr>
                <w:rFonts w:ascii="宋体" w:hAnsi="宋体" w:cs="宋体"/>
                <w:b/>
                <w:bCs/>
                <w:szCs w:val="21"/>
              </w:rPr>
            </w:pPr>
            <w:r>
              <w:rPr>
                <w:rFonts w:hint="eastAsia" w:ascii="宋体" w:hAnsi="宋体" w:cs="宋体"/>
                <w:b/>
                <w:bCs/>
                <w:kern w:val="0"/>
                <w:szCs w:val="21"/>
                <w:lang w:bidi="ar"/>
              </w:rPr>
              <w:t>项目负责人要求</w:t>
            </w:r>
          </w:p>
        </w:tc>
      </w:tr>
      <w:tr w14:paraId="2964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29" w:hRule="atLeast"/>
          <w:jc w:val="center"/>
        </w:trPr>
        <w:tc>
          <w:tcPr>
            <w:tcW w:w="783" w:type="dxa"/>
            <w:vAlign w:val="center"/>
          </w:tcPr>
          <w:p w14:paraId="3ABF9B65">
            <w:pPr>
              <w:overflowPunct w:val="0"/>
              <w:autoSpaceDE w:val="0"/>
              <w:autoSpaceDN w:val="0"/>
              <w:spacing w:line="400" w:lineRule="exact"/>
              <w:jc w:val="center"/>
              <w:textAlignment w:val="center"/>
              <w:rPr>
                <w:rFonts w:ascii="宋体" w:hAnsi="宋体" w:cs="宋体"/>
                <w:b/>
                <w:bCs/>
                <w:szCs w:val="21"/>
              </w:rPr>
            </w:pPr>
            <w:r>
              <w:rPr>
                <w:rFonts w:hint="eastAsia" w:ascii="宋体" w:hAnsi="宋体" w:cs="宋体"/>
                <w:b/>
                <w:bCs/>
                <w:szCs w:val="21"/>
              </w:rPr>
              <w:t>1</w:t>
            </w:r>
          </w:p>
        </w:tc>
        <w:tc>
          <w:tcPr>
            <w:tcW w:w="2550" w:type="dxa"/>
            <w:vAlign w:val="center"/>
          </w:tcPr>
          <w:p w14:paraId="2E21CE76">
            <w:pPr>
              <w:pStyle w:val="6"/>
              <w:widowControl w:val="0"/>
              <w:overflowPunct w:val="0"/>
              <w:autoSpaceDE w:val="0"/>
              <w:autoSpaceDN w:val="0"/>
              <w:spacing w:before="0" w:beforeAutospacing="0" w:after="0" w:afterAutospacing="0" w:line="400" w:lineRule="exact"/>
              <w:jc w:val="center"/>
              <w:rPr>
                <w:rFonts w:hint="eastAsia" w:eastAsia="宋体"/>
                <w:b/>
                <w:sz w:val="21"/>
                <w:szCs w:val="21"/>
                <w:lang w:eastAsia="zh-CN"/>
              </w:rPr>
            </w:pPr>
            <w:r>
              <w:rPr>
                <w:rFonts w:hint="eastAsia"/>
                <w:b/>
                <w:bCs/>
                <w:kern w:val="2"/>
                <w:sz w:val="21"/>
                <w:szCs w:val="21"/>
                <w:lang w:eastAsia="zh-CN"/>
              </w:rPr>
              <w:t>常州市金坛区第一中学18号、19号、31号宿舍楼室内消防栓建设安装工程</w:t>
            </w:r>
          </w:p>
        </w:tc>
        <w:tc>
          <w:tcPr>
            <w:tcW w:w="1410" w:type="dxa"/>
            <w:vAlign w:val="center"/>
          </w:tcPr>
          <w:p w14:paraId="3CB6E752">
            <w:pPr>
              <w:overflowPunct w:val="0"/>
              <w:autoSpaceDE w:val="0"/>
              <w:autoSpaceDN w:val="0"/>
              <w:spacing w:line="400" w:lineRule="exact"/>
              <w:jc w:val="center"/>
              <w:textAlignment w:val="center"/>
              <w:rPr>
                <w:rFonts w:hint="eastAsia" w:ascii="宋体" w:hAnsi="宋体" w:eastAsia="宋体" w:cs="宋体"/>
                <w:b/>
                <w:szCs w:val="21"/>
                <w:u w:val="single"/>
                <w:lang w:eastAsia="zh-CN"/>
              </w:rPr>
            </w:pPr>
            <w:r>
              <w:rPr>
                <w:rFonts w:hint="eastAsia" w:ascii="宋体" w:hAnsi="宋体" w:cs="宋体"/>
                <w:b/>
                <w:bCs/>
                <w:szCs w:val="21"/>
                <w:lang w:eastAsia="zh-CN"/>
              </w:rPr>
              <w:t>71974.64</w:t>
            </w:r>
          </w:p>
        </w:tc>
        <w:tc>
          <w:tcPr>
            <w:tcW w:w="2310" w:type="dxa"/>
            <w:vAlign w:val="center"/>
          </w:tcPr>
          <w:p w14:paraId="7A3E42D7">
            <w:pPr>
              <w:overflowPunct w:val="0"/>
              <w:autoSpaceDE w:val="0"/>
              <w:autoSpaceDN w:val="0"/>
              <w:spacing w:line="400" w:lineRule="exact"/>
              <w:jc w:val="center"/>
              <w:textAlignment w:val="center"/>
              <w:rPr>
                <w:rFonts w:ascii="宋体" w:hAnsi="宋体" w:cs="宋体"/>
                <w:b/>
                <w:bCs/>
                <w:szCs w:val="21"/>
              </w:rPr>
            </w:pPr>
            <w:r>
              <w:rPr>
                <w:rFonts w:hint="eastAsia" w:ascii="宋体" w:hAnsi="宋体" w:cs="宋体"/>
                <w:b/>
                <w:bCs/>
                <w:szCs w:val="21"/>
              </w:rPr>
              <w:t>消防设施工程专业承包二级及以上资质</w:t>
            </w:r>
          </w:p>
        </w:tc>
        <w:tc>
          <w:tcPr>
            <w:tcW w:w="2327" w:type="dxa"/>
            <w:vAlign w:val="center"/>
          </w:tcPr>
          <w:p w14:paraId="6974E111">
            <w:pPr>
              <w:overflowPunct w:val="0"/>
              <w:autoSpaceDE w:val="0"/>
              <w:autoSpaceDN w:val="0"/>
              <w:spacing w:line="400" w:lineRule="exact"/>
              <w:jc w:val="center"/>
              <w:textAlignment w:val="center"/>
              <w:rPr>
                <w:rFonts w:ascii="宋体" w:hAnsi="宋体" w:cs="宋体"/>
                <w:b/>
                <w:bCs/>
                <w:szCs w:val="21"/>
              </w:rPr>
            </w:pPr>
            <w:r>
              <w:rPr>
                <w:rFonts w:hint="eastAsia" w:ascii="宋体" w:hAnsi="宋体" w:cs="宋体"/>
                <w:b/>
                <w:bCs/>
                <w:szCs w:val="21"/>
                <w:lang w:val="en-US" w:eastAsia="zh-CN"/>
              </w:rPr>
              <w:t>机电工程二级专业建造师及以上资质</w:t>
            </w:r>
          </w:p>
        </w:tc>
      </w:tr>
    </w:tbl>
    <w:p w14:paraId="721A2190">
      <w:pPr>
        <w:overflowPunct w:val="0"/>
        <w:autoSpaceDE w:val="0"/>
        <w:autoSpaceDN w:val="0"/>
        <w:spacing w:line="400" w:lineRule="exact"/>
        <w:ind w:firstLine="105" w:firstLineChars="50"/>
        <w:rPr>
          <w:rFonts w:ascii="宋体" w:hAnsi="宋体" w:cs="宋体"/>
          <w:b/>
          <w:kern w:val="0"/>
          <w:szCs w:val="21"/>
        </w:rPr>
      </w:pPr>
      <w:r>
        <w:rPr>
          <w:rFonts w:hint="eastAsia" w:ascii="宋体" w:hAnsi="宋体" w:cs="宋体"/>
          <w:b/>
          <w:kern w:val="0"/>
          <w:szCs w:val="21"/>
        </w:rPr>
        <w:t>4．其它报名条件：</w:t>
      </w:r>
    </w:p>
    <w:p w14:paraId="57373993">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（1）本工程采用</w:t>
      </w:r>
      <w:r>
        <w:rPr>
          <w:rFonts w:hint="eastAsia"/>
          <w:b/>
          <w:bCs/>
          <w:sz w:val="21"/>
          <w:szCs w:val="21"/>
        </w:rPr>
        <w:t>资格后审</w:t>
      </w:r>
      <w:r>
        <w:rPr>
          <w:rFonts w:hint="eastAsia"/>
          <w:sz w:val="21"/>
          <w:szCs w:val="21"/>
        </w:rPr>
        <w:t>的方式；</w:t>
      </w:r>
    </w:p>
    <w:p w14:paraId="52BB62AB">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（2）投标保证金：</w:t>
      </w:r>
      <w:r>
        <w:rPr>
          <w:rFonts w:hint="eastAsia"/>
          <w:b/>
          <w:bCs/>
          <w:sz w:val="21"/>
          <w:szCs w:val="21"/>
          <w:lang w:val="en-US" w:eastAsia="zh-CN"/>
        </w:rPr>
        <w:t>壹仟</w:t>
      </w:r>
      <w:r>
        <w:rPr>
          <w:rFonts w:hint="eastAsia"/>
          <w:b/>
          <w:bCs/>
          <w:sz w:val="21"/>
          <w:szCs w:val="21"/>
        </w:rPr>
        <w:t>肆佰元整</w:t>
      </w:r>
      <w:r>
        <w:rPr>
          <w:rFonts w:hint="eastAsia"/>
          <w:sz w:val="21"/>
          <w:szCs w:val="21"/>
        </w:rPr>
        <w:t>，以现金（不接受现金支票等其他形式）的形式在开标时递交（投标保证金必须拿信封密封，信封袋上注明工程名称、报名单位全称并加盖报名单位公章）；否则招标人将拒绝接受其投标文件。未中标单位投标保证金现场退还，中标单位投标保证金在合同签订后退还（无息）</w:t>
      </w:r>
    </w:p>
    <w:p w14:paraId="65B449F2">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（3）如法定代表人出席开标会，需手持法定代表人资格证明书原件（除投标书中另外单独手持一份）、本人第二代身份证原件及投标保证金出席开标会，否则招标人将拒绝其投标；</w:t>
      </w:r>
    </w:p>
    <w:p w14:paraId="50D44645">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（4）如委托代理人参加开标会，需手持法定代表人授权委托书原件（除投标书中另外单独手持一份）、本人第二代身份证原件及投标保证金准时参加开标会议，否则招标人将拒绝其投标。</w:t>
      </w:r>
    </w:p>
    <w:p w14:paraId="760C1B9C">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（5）未被“信用中国”网站（WWW.creditchina.gov.cn）或“中国政府采购网”网站（www.ccgp.gov.cn）列入失信被执行人、重大税收违法案件当事人名单、政府采购严重失信行为记录名单；</w:t>
      </w:r>
    </w:p>
    <w:p w14:paraId="359C00EE">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（6）本项目不接受联合体投标；</w:t>
      </w:r>
    </w:p>
    <w:p w14:paraId="3230BF02">
      <w:pPr>
        <w:pStyle w:val="6"/>
        <w:widowControl w:val="0"/>
        <w:overflowPunct w:val="0"/>
        <w:autoSpaceDE w:val="0"/>
        <w:autoSpaceDN w:val="0"/>
        <w:spacing w:before="0" w:beforeAutospacing="0" w:after="0" w:afterAutospacing="0" w:line="400" w:lineRule="exact"/>
        <w:ind w:firstLine="210" w:firstLineChars="100"/>
        <w:jc w:val="both"/>
        <w:rPr>
          <w:sz w:val="21"/>
          <w:szCs w:val="21"/>
        </w:rPr>
      </w:pPr>
      <w:r>
        <w:rPr>
          <w:rFonts w:hint="eastAsia"/>
          <w:sz w:val="21"/>
          <w:szCs w:val="21"/>
        </w:rPr>
        <w:t>（7）单位负责人为同一人或者存在直接控股、管理关系的不同供应商（包含法定代表人为同一个人的两个及两个以上法人，母公司、全资子公司及其控股公司），不得参加同一合同项下的政府采购活动。</w:t>
      </w:r>
    </w:p>
    <w:p w14:paraId="7DF5F47C">
      <w:pPr>
        <w:pStyle w:val="6"/>
        <w:widowControl w:val="0"/>
        <w:overflowPunct w:val="0"/>
        <w:autoSpaceDE w:val="0"/>
        <w:autoSpaceDN w:val="0"/>
        <w:spacing w:before="0" w:beforeAutospacing="0" w:after="0" w:afterAutospacing="0" w:line="400" w:lineRule="exact"/>
        <w:ind w:firstLine="120"/>
        <w:jc w:val="both"/>
        <w:rPr>
          <w:sz w:val="21"/>
          <w:szCs w:val="21"/>
        </w:rPr>
      </w:pPr>
      <w:r>
        <w:rPr>
          <w:b/>
          <w:sz w:val="21"/>
          <w:szCs w:val="21"/>
          <w:shd w:val="clear" w:color="auto" w:fill="FFFFFF"/>
        </w:rPr>
        <w:t>5</w:t>
      </w:r>
      <w:r>
        <w:rPr>
          <w:rFonts w:hint="eastAsia"/>
          <w:b/>
          <w:sz w:val="21"/>
          <w:szCs w:val="21"/>
          <w:shd w:val="clear" w:color="auto" w:fill="FFFFFF"/>
        </w:rPr>
        <w:t>．</w:t>
      </w:r>
      <w:r>
        <w:rPr>
          <w:rStyle w:val="10"/>
          <w:rFonts w:hint="eastAsia"/>
          <w:sz w:val="21"/>
          <w:szCs w:val="21"/>
          <w:shd w:val="clear" w:color="auto" w:fill="FFFFFF"/>
        </w:rPr>
        <w:t>公告时间及发出招标文件领取的时间、地点：</w:t>
      </w:r>
      <w:r>
        <w:rPr>
          <w:rFonts w:hint="eastAsia"/>
          <w:sz w:val="21"/>
          <w:szCs w:val="21"/>
          <w:shd w:val="clear" w:color="auto" w:fill="FFFFFF"/>
        </w:rPr>
        <w:t xml:space="preserve"> </w:t>
      </w:r>
    </w:p>
    <w:p w14:paraId="6062FB43">
      <w:pPr>
        <w:pStyle w:val="6"/>
        <w:widowControl w:val="0"/>
        <w:overflowPunct w:val="0"/>
        <w:autoSpaceDE w:val="0"/>
        <w:autoSpaceDN w:val="0"/>
        <w:spacing w:before="0" w:beforeAutospacing="0" w:after="0" w:afterAutospacing="0" w:line="400" w:lineRule="exact"/>
        <w:ind w:firstLine="210" w:firstLineChars="100"/>
        <w:jc w:val="both"/>
        <w:rPr>
          <w:sz w:val="21"/>
          <w:szCs w:val="21"/>
          <w:shd w:val="clear" w:color="auto" w:fill="FFFFFF"/>
        </w:rPr>
      </w:pPr>
      <w:r>
        <w:rPr>
          <w:rFonts w:hint="eastAsia"/>
          <w:sz w:val="21"/>
          <w:szCs w:val="21"/>
          <w:shd w:val="clear" w:color="auto" w:fill="FFFFFF"/>
        </w:rPr>
        <w:t>（1）公告时间：</w:t>
      </w:r>
      <w:r>
        <w:rPr>
          <w:rFonts w:hint="eastAsia"/>
          <w:color w:val="000000" w:themeColor="text1"/>
          <w:sz w:val="21"/>
          <w:szCs w:val="21"/>
          <w:highlight w:val="yellow"/>
          <w:shd w:val="clear" w:color="auto" w:fill="FFFFFF"/>
          <w14:textFill>
            <w14:solidFill>
              <w14:schemeClr w14:val="tx1"/>
            </w14:solidFill>
          </w14:textFill>
        </w:rPr>
        <w:t>2026年</w:t>
      </w:r>
      <w:r>
        <w:rPr>
          <w:rFonts w:hint="eastAsia"/>
          <w:color w:val="000000" w:themeColor="text1"/>
          <w:sz w:val="21"/>
          <w:szCs w:val="21"/>
          <w:highlight w:val="yellow"/>
          <w:shd w:val="clear" w:color="auto" w:fill="FFFFFF"/>
          <w:lang w:val="en-US" w:eastAsia="zh-CN"/>
          <w14:textFill>
            <w14:solidFill>
              <w14:schemeClr w14:val="tx1"/>
            </w14:solidFill>
          </w14:textFill>
        </w:rPr>
        <w:t>09</w:t>
      </w:r>
      <w:r>
        <w:rPr>
          <w:rFonts w:hint="eastAsia"/>
          <w:color w:val="000000" w:themeColor="text1"/>
          <w:sz w:val="21"/>
          <w:szCs w:val="21"/>
          <w:highlight w:val="yellow"/>
          <w:shd w:val="clear" w:color="auto" w:fill="FFFFFF"/>
          <w14:textFill>
            <w14:solidFill>
              <w14:schemeClr w14:val="tx1"/>
            </w14:solidFill>
          </w14:textFill>
        </w:rPr>
        <w:t>月</w:t>
      </w:r>
      <w:r>
        <w:rPr>
          <w:rFonts w:hint="eastAsia"/>
          <w:color w:val="000000" w:themeColor="text1"/>
          <w:sz w:val="21"/>
          <w:szCs w:val="21"/>
          <w:highlight w:val="yellow"/>
          <w:shd w:val="clear" w:color="auto" w:fill="FFFFFF"/>
          <w:lang w:val="en-US" w:eastAsia="zh-CN"/>
          <w14:textFill>
            <w14:solidFill>
              <w14:schemeClr w14:val="tx1"/>
            </w14:solidFill>
          </w14:textFill>
        </w:rPr>
        <w:t>01</w:t>
      </w:r>
      <w:r>
        <w:rPr>
          <w:rFonts w:hint="eastAsia"/>
          <w:color w:val="000000" w:themeColor="text1"/>
          <w:sz w:val="21"/>
          <w:szCs w:val="21"/>
          <w:highlight w:val="yellow"/>
          <w:shd w:val="clear" w:color="auto" w:fill="FFFFFF"/>
          <w14:textFill>
            <w14:solidFill>
              <w14:schemeClr w14:val="tx1"/>
            </w14:solidFill>
          </w14:textFill>
        </w:rPr>
        <w:t>日</w:t>
      </w:r>
      <w:r>
        <w:rPr>
          <w:color w:val="000000" w:themeColor="text1"/>
          <w:sz w:val="21"/>
          <w:szCs w:val="21"/>
          <w:highlight w:val="yellow"/>
          <w:shd w:val="clear" w:color="auto" w:fill="FFFFFF"/>
          <w14:textFill>
            <w14:solidFill>
              <w14:schemeClr w14:val="tx1"/>
            </w14:solidFill>
          </w14:textFill>
        </w:rPr>
        <w:t>-</w:t>
      </w:r>
      <w:r>
        <w:rPr>
          <w:rFonts w:hint="eastAsia"/>
          <w:color w:val="000000" w:themeColor="text1"/>
          <w:sz w:val="21"/>
          <w:szCs w:val="21"/>
          <w:highlight w:val="yellow"/>
          <w:shd w:val="clear" w:color="auto" w:fill="FFFFFF"/>
          <w14:textFill>
            <w14:solidFill>
              <w14:schemeClr w14:val="tx1"/>
            </w14:solidFill>
          </w14:textFill>
        </w:rPr>
        <w:t>2026年</w:t>
      </w:r>
      <w:r>
        <w:rPr>
          <w:rFonts w:hint="eastAsia"/>
          <w:color w:val="000000" w:themeColor="text1"/>
          <w:sz w:val="21"/>
          <w:szCs w:val="21"/>
          <w:highlight w:val="yellow"/>
          <w:shd w:val="clear" w:color="auto" w:fill="FFFFFF"/>
          <w:lang w:val="en-US" w:eastAsia="zh-CN"/>
          <w14:textFill>
            <w14:solidFill>
              <w14:schemeClr w14:val="tx1"/>
            </w14:solidFill>
          </w14:textFill>
        </w:rPr>
        <w:t>09</w:t>
      </w:r>
      <w:r>
        <w:rPr>
          <w:rFonts w:hint="eastAsia"/>
          <w:color w:val="000000" w:themeColor="text1"/>
          <w:sz w:val="21"/>
          <w:szCs w:val="21"/>
          <w:highlight w:val="yellow"/>
          <w:shd w:val="clear" w:color="auto" w:fill="FFFFFF"/>
          <w14:textFill>
            <w14:solidFill>
              <w14:schemeClr w14:val="tx1"/>
            </w14:solidFill>
          </w14:textFill>
        </w:rPr>
        <w:t>月</w:t>
      </w:r>
      <w:r>
        <w:rPr>
          <w:rFonts w:hint="eastAsia"/>
          <w:color w:val="000000" w:themeColor="text1"/>
          <w:sz w:val="21"/>
          <w:szCs w:val="21"/>
          <w:highlight w:val="yellow"/>
          <w:shd w:val="clear" w:color="auto" w:fill="FFFFFF"/>
          <w:lang w:val="en-US" w:eastAsia="zh-CN"/>
          <w14:textFill>
            <w14:solidFill>
              <w14:schemeClr w14:val="tx1"/>
            </w14:solidFill>
          </w14:textFill>
        </w:rPr>
        <w:t>04日</w:t>
      </w:r>
      <w:r>
        <w:rPr>
          <w:rFonts w:hint="eastAsia"/>
          <w:color w:val="000000" w:themeColor="text1"/>
          <w:sz w:val="21"/>
          <w:szCs w:val="21"/>
          <w:shd w:val="clear" w:color="auto" w:fill="FFFFFF"/>
          <w14:textFill>
            <w14:solidFill>
              <w14:schemeClr w14:val="tx1"/>
            </w14:solidFill>
          </w14:textFill>
        </w:rPr>
        <w:t xml:space="preserve">； </w:t>
      </w:r>
    </w:p>
    <w:p w14:paraId="07FD1B45">
      <w:pPr>
        <w:pStyle w:val="6"/>
        <w:widowControl w:val="0"/>
        <w:overflowPunct w:val="0"/>
        <w:autoSpaceDE w:val="0"/>
        <w:autoSpaceDN w:val="0"/>
        <w:spacing w:before="0" w:beforeAutospacing="0" w:after="0" w:afterAutospacing="0" w:line="400" w:lineRule="exact"/>
        <w:ind w:firstLine="210" w:firstLineChars="100"/>
        <w:jc w:val="both"/>
        <w:rPr>
          <w:sz w:val="21"/>
          <w:szCs w:val="21"/>
          <w:shd w:val="clear" w:color="auto" w:fill="FFFFFF"/>
        </w:rPr>
      </w:pPr>
      <w:r>
        <w:rPr>
          <w:rFonts w:hint="eastAsia"/>
          <w:sz w:val="21"/>
          <w:szCs w:val="21"/>
          <w:shd w:val="clear" w:color="auto" w:fill="FFFFFF"/>
        </w:rPr>
        <w:t>（2）投标报名及招标文件的获取</w:t>
      </w:r>
    </w:p>
    <w:p w14:paraId="20786FDB">
      <w:pPr>
        <w:spacing w:line="400" w:lineRule="exact"/>
        <w:ind w:firstLine="420" w:firstLineChars="200"/>
        <w:rPr>
          <w:rFonts w:ascii="宋体" w:hAnsi="宋体" w:cs="宋体"/>
          <w:szCs w:val="21"/>
          <w:shd w:val="clear" w:color="auto" w:fill="FFFFFF"/>
        </w:rPr>
      </w:pPr>
      <w:r>
        <w:rPr>
          <w:rFonts w:hint="eastAsia" w:ascii="宋体" w:hAnsi="宋体" w:cs="宋体"/>
          <w:szCs w:val="21"/>
        </w:rPr>
        <w:t>凡有意参加投标者，请于</w:t>
      </w:r>
      <w:r>
        <w:rPr>
          <w:rFonts w:ascii="宋体" w:hAnsi="宋体" w:cs="宋体"/>
          <w:szCs w:val="21"/>
          <w:highlight w:val="yellow"/>
        </w:rPr>
        <w:t>202</w:t>
      </w:r>
      <w:r>
        <w:rPr>
          <w:rFonts w:ascii="宋体" w:hAnsi="宋体"/>
          <w:szCs w:val="21"/>
          <w:highlight w:val="yellow"/>
        </w:rPr>
        <w:t>6</w:t>
      </w:r>
      <w:r>
        <w:rPr>
          <w:rFonts w:hint="eastAsia" w:ascii="宋体" w:hAnsi="宋体" w:cs="宋体"/>
          <w:szCs w:val="21"/>
          <w:highlight w:val="yellow"/>
        </w:rPr>
        <w:t>年</w:t>
      </w:r>
      <w:r>
        <w:rPr>
          <w:rFonts w:hint="eastAsia" w:ascii="宋体" w:hAnsi="宋体"/>
          <w:szCs w:val="21"/>
          <w:highlight w:val="yellow"/>
          <w:lang w:val="en-US" w:eastAsia="zh-CN"/>
        </w:rPr>
        <w:t>09</w:t>
      </w:r>
      <w:r>
        <w:rPr>
          <w:rFonts w:hint="eastAsia" w:ascii="宋体" w:hAnsi="宋体" w:cs="宋体"/>
          <w:szCs w:val="21"/>
          <w:highlight w:val="yellow"/>
        </w:rPr>
        <w:t>月</w:t>
      </w:r>
      <w:r>
        <w:rPr>
          <w:rFonts w:hint="eastAsia" w:ascii="宋体" w:hAnsi="宋体"/>
          <w:szCs w:val="21"/>
          <w:highlight w:val="yellow"/>
          <w:lang w:val="en-US" w:eastAsia="zh-CN"/>
        </w:rPr>
        <w:t>01</w:t>
      </w:r>
      <w:r>
        <w:rPr>
          <w:rFonts w:hint="eastAsia" w:ascii="宋体" w:hAnsi="宋体" w:cs="宋体"/>
          <w:szCs w:val="21"/>
          <w:highlight w:val="yellow"/>
        </w:rPr>
        <w:t>日至</w:t>
      </w:r>
      <w:r>
        <w:rPr>
          <w:rFonts w:ascii="宋体" w:hAnsi="宋体" w:cs="宋体"/>
          <w:szCs w:val="21"/>
          <w:highlight w:val="yellow"/>
        </w:rPr>
        <w:t>202</w:t>
      </w:r>
      <w:r>
        <w:rPr>
          <w:rFonts w:ascii="宋体" w:hAnsi="宋体"/>
          <w:szCs w:val="21"/>
          <w:highlight w:val="yellow"/>
        </w:rPr>
        <w:t>6</w:t>
      </w:r>
      <w:r>
        <w:rPr>
          <w:rFonts w:hint="eastAsia" w:ascii="宋体" w:hAnsi="宋体" w:cs="宋体"/>
          <w:szCs w:val="21"/>
          <w:highlight w:val="yellow"/>
        </w:rPr>
        <w:t>年</w:t>
      </w:r>
      <w:r>
        <w:rPr>
          <w:rFonts w:hint="eastAsia" w:ascii="宋体" w:hAnsi="宋体"/>
          <w:szCs w:val="21"/>
          <w:highlight w:val="yellow"/>
          <w:lang w:val="en-US" w:eastAsia="zh-CN"/>
        </w:rPr>
        <w:t>09</w:t>
      </w:r>
      <w:r>
        <w:rPr>
          <w:rFonts w:hint="eastAsia" w:ascii="宋体" w:hAnsi="宋体" w:cs="宋体"/>
          <w:szCs w:val="21"/>
          <w:highlight w:val="yellow"/>
        </w:rPr>
        <w:t>月</w:t>
      </w:r>
      <w:r>
        <w:rPr>
          <w:rFonts w:hint="eastAsia" w:ascii="宋体" w:hAnsi="宋体"/>
          <w:szCs w:val="21"/>
          <w:highlight w:val="yellow"/>
          <w:lang w:val="en-US" w:eastAsia="zh-CN"/>
        </w:rPr>
        <w:t>04</w:t>
      </w:r>
      <w:r>
        <w:rPr>
          <w:rFonts w:hint="eastAsia" w:ascii="宋体" w:hAnsi="宋体" w:cs="宋体"/>
          <w:szCs w:val="21"/>
          <w:highlight w:val="yellow"/>
        </w:rPr>
        <w:t>日</w:t>
      </w:r>
      <w:r>
        <w:rPr>
          <w:rFonts w:hint="eastAsia" w:ascii="宋体" w:hAnsi="宋体" w:cs="宋体"/>
          <w:b/>
          <w:szCs w:val="21"/>
        </w:rPr>
        <w:t>；</w:t>
      </w:r>
      <w:r>
        <w:rPr>
          <w:rFonts w:hint="eastAsia" w:ascii="宋体" w:hAnsi="宋体" w:cs="宋体"/>
          <w:szCs w:val="21"/>
        </w:rPr>
        <w:t>上午8:30</w:t>
      </w:r>
      <w:r>
        <w:rPr>
          <w:rFonts w:ascii="宋体" w:hAnsi="宋体" w:cs="宋体"/>
          <w:szCs w:val="21"/>
        </w:rPr>
        <w:t>-1</w:t>
      </w:r>
      <w:r>
        <w:rPr>
          <w:rFonts w:hint="eastAsia" w:ascii="宋体" w:hAnsi="宋体" w:cs="宋体"/>
          <w:szCs w:val="21"/>
        </w:rPr>
        <w:t>1：30时，下午</w:t>
      </w:r>
      <w:r>
        <w:rPr>
          <w:rFonts w:ascii="宋体" w:hAnsi="宋体"/>
          <w:szCs w:val="21"/>
        </w:rPr>
        <w:t>14</w:t>
      </w:r>
      <w:r>
        <w:rPr>
          <w:rFonts w:hint="eastAsia" w:ascii="宋体" w:hAnsi="宋体" w:cs="宋体"/>
          <w:szCs w:val="21"/>
        </w:rPr>
        <w:t>：</w:t>
      </w:r>
      <w:r>
        <w:rPr>
          <w:rFonts w:ascii="宋体" w:hAnsi="宋体"/>
          <w:szCs w:val="21"/>
        </w:rPr>
        <w:t>00</w:t>
      </w:r>
      <w:r>
        <w:rPr>
          <w:rFonts w:ascii="宋体" w:hAnsi="宋体" w:cs="宋体"/>
          <w:szCs w:val="21"/>
        </w:rPr>
        <w:t>-1</w:t>
      </w:r>
      <w:r>
        <w:rPr>
          <w:rFonts w:hint="eastAsia" w:ascii="宋体" w:hAnsi="宋体" w:cs="宋体"/>
          <w:szCs w:val="21"/>
        </w:rPr>
        <w:t>7：</w:t>
      </w:r>
      <w:r>
        <w:rPr>
          <w:rFonts w:ascii="宋体" w:hAnsi="宋体"/>
          <w:szCs w:val="21"/>
        </w:rPr>
        <w:t>30</w:t>
      </w:r>
      <w:r>
        <w:rPr>
          <w:rFonts w:hint="eastAsia" w:ascii="宋体" w:hAnsi="宋体" w:cs="宋体"/>
          <w:szCs w:val="21"/>
        </w:rPr>
        <w:t>时到江苏</w:t>
      </w:r>
      <w:r>
        <w:rPr>
          <w:rFonts w:hint="eastAsia"/>
          <w:szCs w:val="21"/>
        </w:rPr>
        <w:t>安邦南汇工程咨询</w:t>
      </w:r>
      <w:r>
        <w:rPr>
          <w:rFonts w:hint="eastAsia" w:ascii="宋体" w:hAnsi="宋体" w:cs="宋体"/>
          <w:szCs w:val="21"/>
        </w:rPr>
        <w:t>有限公司（常州市金坛区</w:t>
      </w:r>
      <w:r>
        <w:rPr>
          <w:rFonts w:hint="eastAsia"/>
          <w:szCs w:val="21"/>
        </w:rPr>
        <w:t>金沙科技金融中心</w:t>
      </w:r>
      <w:r>
        <w:rPr>
          <w:rFonts w:hint="eastAsia" w:ascii="宋体" w:hAnsi="宋体"/>
          <w:szCs w:val="21"/>
        </w:rPr>
        <w:t>B</w:t>
      </w:r>
      <w:r>
        <w:rPr>
          <w:rFonts w:hint="eastAsia"/>
          <w:szCs w:val="21"/>
        </w:rPr>
        <w:t>栋</w:t>
      </w:r>
      <w:r>
        <w:rPr>
          <w:rFonts w:hint="eastAsia" w:ascii="宋体" w:hAnsi="宋体"/>
          <w:szCs w:val="21"/>
        </w:rPr>
        <w:t>6</w:t>
      </w:r>
      <w:r>
        <w:rPr>
          <w:rFonts w:ascii="宋体" w:hAnsi="宋体"/>
          <w:szCs w:val="21"/>
        </w:rPr>
        <w:t>06</w:t>
      </w:r>
      <w:r>
        <w:rPr>
          <w:rFonts w:hint="eastAsia"/>
          <w:szCs w:val="21"/>
        </w:rPr>
        <w:t>室</w:t>
      </w:r>
      <w:r>
        <w:rPr>
          <w:rFonts w:hint="eastAsia" w:ascii="宋体" w:hAnsi="宋体" w:cs="宋体"/>
          <w:szCs w:val="21"/>
        </w:rPr>
        <w:t>)报名（节假日除外）。</w:t>
      </w:r>
      <w:r>
        <w:rPr>
          <w:rFonts w:hint="eastAsia" w:ascii="宋体" w:hAnsi="宋体" w:cs="宋体"/>
          <w:szCs w:val="21"/>
          <w:shd w:val="clear" w:color="auto" w:fill="FFFFFF"/>
        </w:rPr>
        <w:t xml:space="preserve">     </w:t>
      </w:r>
    </w:p>
    <w:p w14:paraId="71473688">
      <w:pPr>
        <w:spacing w:line="400" w:lineRule="exact"/>
        <w:ind w:firstLine="420" w:firstLineChars="200"/>
        <w:rPr>
          <w:rFonts w:ascii="宋体" w:hAnsi="宋体" w:cs="宋体"/>
          <w:szCs w:val="21"/>
        </w:rPr>
      </w:pPr>
      <w:r>
        <w:rPr>
          <w:rFonts w:hint="eastAsia" w:ascii="宋体" w:hAnsi="宋体" w:cs="宋体"/>
          <w:szCs w:val="21"/>
        </w:rPr>
        <w:t>招标文件费用：招标文件售价</w:t>
      </w:r>
      <w:r>
        <w:rPr>
          <w:rFonts w:hint="eastAsia" w:ascii="宋体" w:hAnsi="宋体" w:cs="宋体"/>
          <w:szCs w:val="21"/>
          <w:lang w:val="en-US" w:eastAsia="zh-CN"/>
        </w:rPr>
        <w:t>30</w:t>
      </w:r>
      <w:bookmarkStart w:id="14" w:name="_GoBack"/>
      <w:bookmarkEnd w:id="14"/>
      <w:r>
        <w:rPr>
          <w:rFonts w:hint="eastAsia" w:ascii="宋体" w:hAnsi="宋体" w:cs="宋体"/>
          <w:szCs w:val="21"/>
        </w:rPr>
        <w:t>0元/份，售后不退。该费用在报名同时以现金方式缴纳，由招标代理单位统一收取并开具收据。</w:t>
      </w:r>
    </w:p>
    <w:p w14:paraId="70390DAD">
      <w:pPr>
        <w:spacing w:line="400" w:lineRule="exact"/>
        <w:ind w:firstLine="210" w:firstLineChars="100"/>
        <w:rPr>
          <w:rFonts w:ascii="宋体" w:hAnsi="宋体" w:cs="宋体"/>
          <w:szCs w:val="21"/>
        </w:rPr>
      </w:pPr>
      <w:r>
        <w:rPr>
          <w:rFonts w:hint="eastAsia" w:ascii="宋体" w:hAnsi="宋体" w:cs="宋体"/>
          <w:szCs w:val="21"/>
        </w:rPr>
        <w:t>（3）本项目采用资格后审的形式，报名时需递交以下资料：</w:t>
      </w:r>
    </w:p>
    <w:p w14:paraId="7BF46D2E">
      <w:pPr>
        <w:spacing w:line="400" w:lineRule="exact"/>
        <w:ind w:firstLine="420" w:firstLineChars="200"/>
        <w:rPr>
          <w:rFonts w:ascii="宋体" w:hAnsi="宋体" w:cs="宋体"/>
          <w:szCs w:val="21"/>
        </w:rPr>
      </w:pPr>
      <w:bookmarkStart w:id="0" w:name="OLE_LINK2"/>
      <w:r>
        <w:rPr>
          <w:rFonts w:hint="eastAsia" w:ascii="宋体" w:hAnsi="宋体" w:cs="宋体"/>
          <w:szCs w:val="21"/>
          <w:shd w:val="clear" w:color="auto" w:fill="FFFFFF"/>
        </w:rPr>
        <w:t>①</w:t>
      </w:r>
      <w:bookmarkEnd w:id="0"/>
      <w:r>
        <w:rPr>
          <w:rFonts w:hint="eastAsia" w:ascii="宋体" w:hAnsi="宋体" w:cs="宋体"/>
          <w:szCs w:val="21"/>
        </w:rPr>
        <w:t>报名申请表（详见附件一）；</w:t>
      </w:r>
      <w:r>
        <w:rPr>
          <w:rFonts w:ascii="宋体" w:hAnsi="宋体" w:cs="宋体"/>
          <w:szCs w:val="21"/>
        </w:rPr>
        <w:t xml:space="preserve"> </w:t>
      </w:r>
    </w:p>
    <w:p w14:paraId="7D27F82D">
      <w:pPr>
        <w:spacing w:line="400" w:lineRule="exact"/>
        <w:ind w:firstLine="420" w:firstLineChars="200"/>
        <w:rPr>
          <w:rFonts w:ascii="宋体" w:hAnsi="宋体" w:cs="宋体"/>
          <w:szCs w:val="21"/>
        </w:rPr>
      </w:pPr>
      <w:r>
        <w:rPr>
          <w:rFonts w:hint="eastAsia" w:ascii="宋体" w:hAnsi="宋体" w:cs="宋体"/>
          <w:szCs w:val="21"/>
          <w:shd w:val="clear" w:color="auto" w:fill="FFFFFF"/>
        </w:rPr>
        <w:t>②</w:t>
      </w:r>
      <w:r>
        <w:rPr>
          <w:rFonts w:hint="eastAsia" w:ascii="宋体" w:hAnsi="宋体" w:cs="宋体"/>
          <w:szCs w:val="21"/>
        </w:rPr>
        <w:t>法定代表人资格证明书及本人身份证复印件；或授权委托书及被委托人身份证复印件；</w:t>
      </w:r>
    </w:p>
    <w:p w14:paraId="07ABF009">
      <w:pPr>
        <w:spacing w:line="400" w:lineRule="exact"/>
        <w:ind w:firstLine="420" w:firstLineChars="200"/>
        <w:rPr>
          <w:rFonts w:ascii="宋体" w:hAnsi="宋体" w:cs="宋体"/>
          <w:szCs w:val="21"/>
        </w:rPr>
      </w:pPr>
      <w:r>
        <w:rPr>
          <w:rFonts w:ascii="宋体" w:hAnsi="宋体" w:cs="宋体"/>
          <w:szCs w:val="21"/>
        </w:rPr>
        <w:fldChar w:fldCharType="begin"/>
      </w:r>
      <w:r>
        <w:rPr>
          <w:rFonts w:ascii="宋体" w:hAnsi="宋体" w:cs="宋体"/>
          <w:szCs w:val="21"/>
        </w:rPr>
        <w:instrText xml:space="preserve"> </w:instrText>
      </w:r>
      <w:r>
        <w:rPr>
          <w:rFonts w:hint="eastAsia" w:ascii="宋体" w:hAnsi="宋体" w:cs="宋体"/>
          <w:szCs w:val="21"/>
        </w:rPr>
        <w:instrText xml:space="preserve">eq \o\ac(○,</w:instrText>
      </w:r>
      <w:r>
        <w:rPr>
          <w:rFonts w:hint="eastAsia" w:ascii="宋体" w:hAnsi="宋体" w:cs="宋体"/>
          <w:position w:val="2"/>
          <w:sz w:val="14"/>
          <w:szCs w:val="21"/>
        </w:rPr>
        <w:instrText xml:space="preserve">3</w:instrText>
      </w:r>
      <w:r>
        <w:rPr>
          <w:rFonts w:hint="eastAsia" w:ascii="宋体" w:hAnsi="宋体" w:cs="宋体"/>
          <w:szCs w:val="21"/>
        </w:rPr>
        <w:instrText xml:space="preserve">)</w:instrText>
      </w:r>
      <w:r>
        <w:rPr>
          <w:rFonts w:ascii="宋体" w:hAnsi="宋体" w:cs="宋体"/>
          <w:szCs w:val="21"/>
        </w:rPr>
        <w:fldChar w:fldCharType="end"/>
      </w:r>
      <w:r>
        <w:rPr>
          <w:rFonts w:hint="eastAsia" w:ascii="宋体" w:hAnsi="宋体" w:cs="宋体"/>
          <w:szCs w:val="21"/>
        </w:rPr>
        <w:t>企业法人营业执照；</w:t>
      </w:r>
    </w:p>
    <w:p w14:paraId="186C2430">
      <w:pPr>
        <w:spacing w:line="400" w:lineRule="exact"/>
        <w:ind w:firstLine="420" w:firstLineChars="200"/>
        <w:rPr>
          <w:rFonts w:ascii="宋体" w:hAnsi="宋体" w:cs="宋体"/>
          <w:szCs w:val="21"/>
        </w:rPr>
      </w:pPr>
      <w:r>
        <w:rPr>
          <w:rFonts w:hint="eastAsia" w:ascii="宋体" w:hAnsi="宋体" w:cs="宋体"/>
          <w:szCs w:val="21"/>
        </w:rPr>
        <w:t>注：</w:t>
      </w:r>
      <w:r>
        <w:rPr>
          <w:rFonts w:ascii="宋体" w:hAnsi="宋体" w:cs="宋体"/>
          <w:szCs w:val="21"/>
        </w:rPr>
        <w:t>a.</w:t>
      </w:r>
      <w:r>
        <w:rPr>
          <w:rFonts w:hint="eastAsia" w:ascii="宋体" w:hAnsi="宋体" w:cs="宋体"/>
          <w:szCs w:val="21"/>
        </w:rPr>
        <w:t>以上资料提供</w:t>
      </w:r>
      <w:r>
        <w:rPr>
          <w:rFonts w:hint="eastAsia" w:ascii="宋体" w:hAnsi="宋体" w:cs="宋体"/>
          <w:szCs w:val="21"/>
          <w:lang w:val="en-US" w:eastAsia="zh-CN"/>
        </w:rPr>
        <w:t>二</w:t>
      </w:r>
      <w:r>
        <w:rPr>
          <w:rFonts w:hint="eastAsia" w:ascii="宋体" w:hAnsi="宋体" w:cs="宋体"/>
          <w:szCs w:val="21"/>
        </w:rPr>
        <w:t>套复印件（加盖公章）在报名时一次性递交，在规定报名时间段后不再接受补充资料（未能按要求提供以上资料的或材料携带不全或有瑕疵的，招标人将拒绝其报名）。</w:t>
      </w:r>
    </w:p>
    <w:p w14:paraId="677C0BF1">
      <w:pPr>
        <w:spacing w:line="400" w:lineRule="exact"/>
        <w:ind w:firstLine="420" w:firstLineChars="200"/>
        <w:rPr>
          <w:rFonts w:ascii="宋体" w:hAnsi="宋体" w:cs="宋体"/>
          <w:szCs w:val="21"/>
        </w:rPr>
      </w:pPr>
      <w:r>
        <w:rPr>
          <w:rFonts w:ascii="宋体" w:hAnsi="宋体" w:cs="宋体"/>
          <w:szCs w:val="21"/>
        </w:rPr>
        <w:t>b</w:t>
      </w:r>
      <w:r>
        <w:rPr>
          <w:rFonts w:hint="eastAsia" w:ascii="宋体" w:hAnsi="宋体" w:cs="宋体"/>
          <w:szCs w:val="21"/>
        </w:rPr>
        <w:t>.投标人递交的关于本项目所有的报名资料，都必须在有效期内。如有关报名资料在年审中的，报名时必须出具发证单位的证明原件。</w:t>
      </w:r>
    </w:p>
    <w:p w14:paraId="552C4620">
      <w:pPr>
        <w:spacing w:line="400" w:lineRule="exact"/>
        <w:ind w:firstLine="420" w:firstLineChars="200"/>
        <w:rPr>
          <w:rFonts w:ascii="宋体" w:hAnsi="宋体" w:cs="宋体"/>
          <w:szCs w:val="21"/>
        </w:rPr>
      </w:pPr>
      <w:r>
        <w:rPr>
          <w:rFonts w:ascii="宋体" w:hAnsi="宋体"/>
          <w:szCs w:val="21"/>
        </w:rPr>
        <w:t>c</w:t>
      </w:r>
      <w:r>
        <w:rPr>
          <w:rFonts w:hint="eastAsia" w:ascii="宋体" w:hAnsi="宋体"/>
          <w:szCs w:val="21"/>
        </w:rPr>
        <w:t>.资料齐全、符合要求的由江苏安邦南汇工程咨询有限公司发放招标文件。</w:t>
      </w:r>
    </w:p>
    <w:p w14:paraId="6AAFB1A2">
      <w:pPr>
        <w:spacing w:line="400" w:lineRule="exact"/>
        <w:ind w:firstLine="420" w:firstLineChars="200"/>
        <w:rPr>
          <w:rFonts w:ascii="宋体" w:hAnsi="宋体" w:cs="宋体"/>
          <w:bCs/>
          <w:szCs w:val="21"/>
        </w:rPr>
      </w:pPr>
      <w:r>
        <w:rPr>
          <w:rFonts w:ascii="宋体" w:hAnsi="宋体" w:cs="宋体"/>
          <w:bCs/>
          <w:szCs w:val="21"/>
        </w:rPr>
        <w:t>d.</w:t>
      </w:r>
      <w:r>
        <w:rPr>
          <w:rFonts w:hint="eastAsia" w:ascii="宋体" w:hAnsi="宋体" w:cs="宋体"/>
          <w:bCs/>
          <w:szCs w:val="21"/>
        </w:rPr>
        <w:t>报名成功不代表资格审查的最终通过或合格，投标人最终资格的确认以开标后资格审查结果为准。</w:t>
      </w:r>
    </w:p>
    <w:p w14:paraId="48F1901B">
      <w:pPr>
        <w:pStyle w:val="6"/>
        <w:widowControl w:val="0"/>
        <w:overflowPunct w:val="0"/>
        <w:autoSpaceDE w:val="0"/>
        <w:autoSpaceDN w:val="0"/>
        <w:spacing w:before="0" w:beforeAutospacing="0" w:after="0" w:afterAutospacing="0" w:line="400" w:lineRule="exact"/>
        <w:ind w:firstLine="210" w:firstLineChars="100"/>
        <w:jc w:val="both"/>
        <w:rPr>
          <w:sz w:val="21"/>
          <w:szCs w:val="21"/>
          <w:shd w:val="clear" w:color="auto" w:fill="FFFFFF"/>
        </w:rPr>
      </w:pPr>
      <w:r>
        <w:rPr>
          <w:rFonts w:hint="eastAsia"/>
          <w:sz w:val="21"/>
          <w:szCs w:val="21"/>
        </w:rPr>
        <w:t>（4）</w:t>
      </w:r>
      <w:r>
        <w:rPr>
          <w:rFonts w:hint="eastAsia"/>
          <w:sz w:val="21"/>
          <w:szCs w:val="21"/>
          <w:shd w:val="clear" w:color="auto" w:fill="FFFFFF"/>
        </w:rPr>
        <w:t>现场考察及标前答疑会信息：</w:t>
      </w:r>
    </w:p>
    <w:p w14:paraId="7CA5A0FF">
      <w:pPr>
        <w:pStyle w:val="6"/>
        <w:widowControl w:val="0"/>
        <w:overflowPunct w:val="0"/>
        <w:autoSpaceDE w:val="0"/>
        <w:autoSpaceDN w:val="0"/>
        <w:spacing w:before="0" w:beforeAutospacing="0" w:after="0" w:afterAutospacing="0" w:line="400" w:lineRule="exact"/>
        <w:ind w:firstLine="525" w:firstLineChars="250"/>
        <w:jc w:val="both"/>
        <w:rPr>
          <w:sz w:val="21"/>
          <w:szCs w:val="21"/>
          <w:shd w:val="clear" w:color="auto" w:fill="FFFFFF"/>
        </w:rPr>
      </w:pPr>
      <w:r>
        <w:rPr>
          <w:rFonts w:hint="eastAsia"/>
          <w:sz w:val="21"/>
          <w:szCs w:val="21"/>
          <w:shd w:val="clear" w:color="auto" w:fill="FFFFFF"/>
        </w:rPr>
        <w:t>①投标人如有需要，可自行考察现场。由此产生的费用由投标人自理。</w:t>
      </w:r>
    </w:p>
    <w:p w14:paraId="24958999">
      <w:pPr>
        <w:pStyle w:val="6"/>
        <w:widowControl w:val="0"/>
        <w:overflowPunct w:val="0"/>
        <w:autoSpaceDE w:val="0"/>
        <w:autoSpaceDN w:val="0"/>
        <w:spacing w:before="0" w:beforeAutospacing="0" w:after="0" w:afterAutospacing="0" w:line="400" w:lineRule="exact"/>
        <w:ind w:firstLine="525" w:firstLineChars="250"/>
        <w:jc w:val="both"/>
        <w:rPr>
          <w:sz w:val="21"/>
          <w:szCs w:val="21"/>
          <w:shd w:val="clear" w:color="auto" w:fill="FFFFFF"/>
        </w:rPr>
      </w:pPr>
      <w:r>
        <w:rPr>
          <w:rFonts w:hint="eastAsia"/>
          <w:sz w:val="21"/>
          <w:szCs w:val="21"/>
          <w:shd w:val="clear" w:color="auto" w:fill="FFFFFF"/>
        </w:rPr>
        <w:t>②该项目不组织集中答疑，投标人如果有疑问，请于</w:t>
      </w:r>
      <w:r>
        <w:rPr>
          <w:rFonts w:hint="eastAsia"/>
          <w:color w:val="000000" w:themeColor="text1"/>
          <w:sz w:val="21"/>
          <w:szCs w:val="21"/>
          <w:shd w:val="clear" w:color="auto" w:fill="FFFFFF"/>
          <w14:textFill>
            <w14:solidFill>
              <w14:schemeClr w14:val="tx1"/>
            </w14:solidFill>
          </w14:textFill>
        </w:rPr>
        <w:t>2026年0</w:t>
      </w:r>
      <w:r>
        <w:rPr>
          <w:rFonts w:hint="eastAsia"/>
          <w:color w:val="000000" w:themeColor="text1"/>
          <w:sz w:val="21"/>
          <w:szCs w:val="21"/>
          <w:shd w:val="clear" w:color="auto" w:fill="FFFFFF"/>
          <w:lang w:val="en-US" w:eastAsia="zh-CN"/>
          <w14:textFill>
            <w14:solidFill>
              <w14:schemeClr w14:val="tx1"/>
            </w14:solidFill>
          </w14:textFill>
        </w:rPr>
        <w:t>9</w:t>
      </w:r>
      <w:r>
        <w:rPr>
          <w:rFonts w:hint="eastAsia"/>
          <w:color w:val="000000" w:themeColor="text1"/>
          <w:sz w:val="21"/>
          <w:szCs w:val="21"/>
          <w:shd w:val="clear" w:color="auto" w:fill="FFFFFF"/>
          <w14:textFill>
            <w14:solidFill>
              <w14:schemeClr w14:val="tx1"/>
            </w14:solidFill>
          </w14:textFill>
        </w:rPr>
        <w:t>月</w:t>
      </w:r>
      <w:r>
        <w:rPr>
          <w:rFonts w:hint="eastAsia"/>
          <w:color w:val="000000" w:themeColor="text1"/>
          <w:sz w:val="21"/>
          <w:szCs w:val="21"/>
          <w:shd w:val="clear" w:color="auto" w:fill="FFFFFF"/>
          <w:lang w:val="en-US" w:eastAsia="zh-CN"/>
          <w14:textFill>
            <w14:solidFill>
              <w14:schemeClr w14:val="tx1"/>
            </w14:solidFill>
          </w14:textFill>
        </w:rPr>
        <w:t>07</w:t>
      </w:r>
      <w:r>
        <w:rPr>
          <w:rFonts w:hint="eastAsia"/>
          <w:color w:val="000000" w:themeColor="text1"/>
          <w:sz w:val="21"/>
          <w:szCs w:val="21"/>
          <w:shd w:val="clear" w:color="auto" w:fill="FFFFFF"/>
          <w14:textFill>
            <w14:solidFill>
              <w14:schemeClr w14:val="tx1"/>
            </w14:solidFill>
          </w14:textFill>
        </w:rPr>
        <w:t>日上午9:00前</w:t>
      </w:r>
      <w:r>
        <w:rPr>
          <w:rFonts w:hint="eastAsia"/>
          <w:sz w:val="21"/>
          <w:szCs w:val="21"/>
          <w:shd w:val="clear" w:color="auto" w:fill="FFFFFF"/>
        </w:rPr>
        <w:t>，将疑问以书面形式并加盖投标人公章送至江苏安邦南汇工程咨询有限公司处，逾期不予受理</w:t>
      </w:r>
      <w:r>
        <w:rPr>
          <w:rFonts w:hint="eastAsia"/>
          <w:color w:val="000000" w:themeColor="text1"/>
          <w:sz w:val="21"/>
          <w:szCs w:val="21"/>
          <w:shd w:val="clear" w:color="auto" w:fill="FFFFFF"/>
          <w14:textFill>
            <w14:solidFill>
              <w14:schemeClr w14:val="tx1"/>
            </w14:solidFill>
          </w14:textFill>
        </w:rPr>
        <w:t>。2026年0</w:t>
      </w:r>
      <w:r>
        <w:rPr>
          <w:rFonts w:hint="eastAsia"/>
          <w:color w:val="000000" w:themeColor="text1"/>
          <w:sz w:val="21"/>
          <w:szCs w:val="21"/>
          <w:shd w:val="clear" w:color="auto" w:fill="FFFFFF"/>
          <w:lang w:val="en-US" w:eastAsia="zh-CN"/>
          <w14:textFill>
            <w14:solidFill>
              <w14:schemeClr w14:val="tx1"/>
            </w14:solidFill>
          </w14:textFill>
        </w:rPr>
        <w:t>9</w:t>
      </w:r>
      <w:r>
        <w:rPr>
          <w:rFonts w:hint="eastAsia"/>
          <w:color w:val="000000" w:themeColor="text1"/>
          <w:sz w:val="21"/>
          <w:szCs w:val="21"/>
          <w:shd w:val="clear" w:color="auto" w:fill="FFFFFF"/>
          <w14:textFill>
            <w14:solidFill>
              <w14:schemeClr w14:val="tx1"/>
            </w14:solidFill>
          </w14:textFill>
        </w:rPr>
        <w:t>月</w:t>
      </w:r>
      <w:r>
        <w:rPr>
          <w:color w:val="000000" w:themeColor="text1"/>
          <w:sz w:val="21"/>
          <w:szCs w:val="21"/>
          <w:shd w:val="clear" w:color="auto" w:fill="FFFFFF"/>
          <w14:textFill>
            <w14:solidFill>
              <w14:schemeClr w14:val="tx1"/>
            </w14:solidFill>
          </w14:textFill>
        </w:rPr>
        <w:t>0</w:t>
      </w:r>
      <w:r>
        <w:rPr>
          <w:rFonts w:hint="eastAsia"/>
          <w:color w:val="000000" w:themeColor="text1"/>
          <w:sz w:val="21"/>
          <w:szCs w:val="21"/>
          <w:shd w:val="clear" w:color="auto" w:fill="FFFFFF"/>
          <w:lang w:val="en-US" w:eastAsia="zh-CN"/>
          <w14:textFill>
            <w14:solidFill>
              <w14:schemeClr w14:val="tx1"/>
            </w14:solidFill>
          </w14:textFill>
        </w:rPr>
        <w:t>7</w:t>
      </w:r>
      <w:r>
        <w:rPr>
          <w:rFonts w:hint="eastAsia"/>
          <w:color w:val="000000" w:themeColor="text1"/>
          <w:sz w:val="21"/>
          <w:szCs w:val="21"/>
          <w:shd w:val="clear" w:color="auto" w:fill="FFFFFF"/>
          <w14:textFill>
            <w14:solidFill>
              <w14:schemeClr w14:val="tx1"/>
            </w14:solidFill>
          </w14:textFill>
        </w:rPr>
        <w:t>日下午17:00前，由</w:t>
      </w:r>
      <w:r>
        <w:rPr>
          <w:rFonts w:hint="eastAsia"/>
          <w:sz w:val="21"/>
          <w:szCs w:val="21"/>
          <w:shd w:val="clear" w:color="auto" w:fill="FFFFFF"/>
        </w:rPr>
        <w:t>招标代理以网上澄清的形式统一回复。招标人有权对已发出的招标文件等内容进行必要的澄清，招标人可视具体情况，延长投标截止时间和开标时间。</w:t>
      </w:r>
    </w:p>
    <w:p w14:paraId="4E733500">
      <w:pPr>
        <w:pStyle w:val="6"/>
        <w:widowControl w:val="0"/>
        <w:overflowPunct w:val="0"/>
        <w:autoSpaceDE w:val="0"/>
        <w:autoSpaceDN w:val="0"/>
        <w:spacing w:before="0" w:beforeAutospacing="0" w:after="0" w:afterAutospacing="0" w:line="400" w:lineRule="exact"/>
        <w:ind w:firstLine="210" w:firstLineChars="100"/>
        <w:jc w:val="both"/>
        <w:rPr>
          <w:rFonts w:hint="eastAsia" w:eastAsia="宋体"/>
          <w:color w:val="0000FF"/>
          <w:sz w:val="21"/>
          <w:szCs w:val="21"/>
          <w:shd w:val="clear" w:color="auto" w:fill="FFFFFF"/>
          <w:lang w:val="en-US" w:eastAsia="zh-CN"/>
        </w:rPr>
      </w:pPr>
      <w:r>
        <w:rPr>
          <w:rFonts w:hint="eastAsia"/>
          <w:sz w:val="21"/>
          <w:szCs w:val="21"/>
          <w:shd w:val="clear" w:color="auto" w:fill="FFFFFF"/>
        </w:rPr>
        <w:t>（</w:t>
      </w:r>
      <w:r>
        <w:rPr>
          <w:sz w:val="21"/>
          <w:szCs w:val="21"/>
          <w:shd w:val="clear" w:color="auto" w:fill="FFFFFF"/>
        </w:rPr>
        <w:t>5</w:t>
      </w:r>
      <w:r>
        <w:rPr>
          <w:rFonts w:hint="eastAsia"/>
          <w:sz w:val="21"/>
          <w:szCs w:val="21"/>
          <w:shd w:val="clear" w:color="auto" w:fill="FFFFFF"/>
        </w:rPr>
        <w:t>）开标时间：</w:t>
      </w:r>
      <w:r>
        <w:rPr>
          <w:rFonts w:hint="eastAsia"/>
          <w:color w:val="000000" w:themeColor="text1"/>
          <w:sz w:val="21"/>
          <w:szCs w:val="21"/>
          <w:highlight w:val="yellow"/>
          <w:shd w:val="clear" w:color="auto" w:fill="FFFFFF"/>
          <w14:textFill>
            <w14:solidFill>
              <w14:schemeClr w14:val="tx1"/>
            </w14:solidFill>
          </w14:textFill>
        </w:rPr>
        <w:t>2026年0</w:t>
      </w:r>
      <w:r>
        <w:rPr>
          <w:rFonts w:hint="eastAsia"/>
          <w:color w:val="000000" w:themeColor="text1"/>
          <w:sz w:val="21"/>
          <w:szCs w:val="21"/>
          <w:highlight w:val="yellow"/>
          <w:shd w:val="clear" w:color="auto" w:fill="FFFFFF"/>
          <w:lang w:val="en-US" w:eastAsia="zh-CN"/>
          <w14:textFill>
            <w14:solidFill>
              <w14:schemeClr w14:val="tx1"/>
            </w14:solidFill>
          </w14:textFill>
        </w:rPr>
        <w:t>9</w:t>
      </w:r>
      <w:r>
        <w:rPr>
          <w:rFonts w:hint="eastAsia"/>
          <w:color w:val="000000" w:themeColor="text1"/>
          <w:sz w:val="21"/>
          <w:szCs w:val="21"/>
          <w:highlight w:val="yellow"/>
          <w:shd w:val="clear" w:color="auto" w:fill="FFFFFF"/>
          <w14:textFill>
            <w14:solidFill>
              <w14:schemeClr w14:val="tx1"/>
            </w14:solidFill>
          </w14:textFill>
        </w:rPr>
        <w:t>月</w:t>
      </w:r>
      <w:r>
        <w:rPr>
          <w:color w:val="000000" w:themeColor="text1"/>
          <w:sz w:val="21"/>
          <w:szCs w:val="21"/>
          <w:highlight w:val="yellow"/>
          <w:shd w:val="clear" w:color="auto" w:fill="FFFFFF"/>
          <w14:textFill>
            <w14:solidFill>
              <w14:schemeClr w14:val="tx1"/>
            </w14:solidFill>
          </w14:textFill>
        </w:rPr>
        <w:t>0</w:t>
      </w:r>
      <w:r>
        <w:rPr>
          <w:rFonts w:hint="eastAsia"/>
          <w:color w:val="000000" w:themeColor="text1"/>
          <w:sz w:val="21"/>
          <w:szCs w:val="21"/>
          <w:highlight w:val="yellow"/>
          <w:shd w:val="clear" w:color="auto" w:fill="FFFFFF"/>
          <w:lang w:val="en-US" w:eastAsia="zh-CN"/>
          <w14:textFill>
            <w14:solidFill>
              <w14:schemeClr w14:val="tx1"/>
            </w14:solidFill>
          </w14:textFill>
        </w:rPr>
        <w:t>9</w:t>
      </w:r>
      <w:r>
        <w:rPr>
          <w:rFonts w:hint="eastAsia"/>
          <w:color w:val="000000" w:themeColor="text1"/>
          <w:sz w:val="21"/>
          <w:szCs w:val="21"/>
          <w:highlight w:val="yellow"/>
          <w:shd w:val="clear" w:color="auto" w:fill="FFFFFF"/>
          <w14:textFill>
            <w14:solidFill>
              <w14:schemeClr w14:val="tx1"/>
            </w14:solidFill>
          </w14:textFill>
        </w:rPr>
        <w:t>日1</w:t>
      </w:r>
      <w:r>
        <w:rPr>
          <w:color w:val="000000" w:themeColor="text1"/>
          <w:sz w:val="21"/>
          <w:szCs w:val="21"/>
          <w:highlight w:val="yellow"/>
          <w:shd w:val="clear" w:color="auto" w:fill="FFFFFF"/>
          <w14:textFill>
            <w14:solidFill>
              <w14:schemeClr w14:val="tx1"/>
            </w14:solidFill>
          </w14:textFill>
        </w:rPr>
        <w:t>4</w:t>
      </w:r>
      <w:r>
        <w:rPr>
          <w:rFonts w:hint="eastAsia"/>
          <w:color w:val="000000" w:themeColor="text1"/>
          <w:sz w:val="21"/>
          <w:szCs w:val="21"/>
          <w:highlight w:val="yellow"/>
          <w:shd w:val="clear" w:color="auto" w:fill="FFFFFF"/>
          <w14:textFill>
            <w14:solidFill>
              <w14:schemeClr w14:val="tx1"/>
            </w14:solidFill>
          </w14:textFill>
        </w:rPr>
        <w:t>:</w:t>
      </w:r>
      <w:r>
        <w:rPr>
          <w:color w:val="000000" w:themeColor="text1"/>
          <w:sz w:val="21"/>
          <w:szCs w:val="21"/>
          <w:highlight w:val="yellow"/>
          <w:shd w:val="clear" w:color="auto" w:fill="FFFFFF"/>
          <w14:textFill>
            <w14:solidFill>
              <w14:schemeClr w14:val="tx1"/>
            </w14:solidFill>
          </w14:textFill>
        </w:rPr>
        <w:t>3</w:t>
      </w:r>
      <w:r>
        <w:rPr>
          <w:rFonts w:hint="eastAsia"/>
          <w:color w:val="000000" w:themeColor="text1"/>
          <w:sz w:val="21"/>
          <w:szCs w:val="21"/>
          <w:highlight w:val="yellow"/>
          <w:shd w:val="clear" w:color="auto" w:fill="FFFFFF"/>
          <w14:textFill>
            <w14:solidFill>
              <w14:schemeClr w14:val="tx1"/>
            </w14:solidFill>
          </w14:textFill>
        </w:rPr>
        <w:t>0</w:t>
      </w:r>
      <w:r>
        <w:rPr>
          <w:rFonts w:hint="eastAsia"/>
          <w:color w:val="000000" w:themeColor="text1"/>
          <w:sz w:val="21"/>
          <w:szCs w:val="21"/>
          <w:highlight w:val="yellow"/>
          <w:shd w:val="clear" w:color="auto" w:fill="FFFFFF"/>
          <w:lang w:val="en-US" w:eastAsia="zh-CN"/>
          <w14:textFill>
            <w14:solidFill>
              <w14:schemeClr w14:val="tx1"/>
            </w14:solidFill>
          </w14:textFill>
        </w:rPr>
        <w:t>分。</w:t>
      </w:r>
    </w:p>
    <w:p w14:paraId="7CC7D0B6">
      <w:pPr>
        <w:pStyle w:val="6"/>
        <w:widowControl w:val="0"/>
        <w:overflowPunct w:val="0"/>
        <w:autoSpaceDE w:val="0"/>
        <w:autoSpaceDN w:val="0"/>
        <w:spacing w:before="0" w:beforeAutospacing="0" w:after="0" w:afterAutospacing="0" w:line="400" w:lineRule="exact"/>
        <w:ind w:firstLine="210" w:firstLineChars="100"/>
        <w:jc w:val="both"/>
        <w:rPr>
          <w:sz w:val="21"/>
          <w:szCs w:val="21"/>
          <w:shd w:val="clear" w:color="auto" w:fill="FFFFFF"/>
        </w:rPr>
      </w:pPr>
      <w:r>
        <w:rPr>
          <w:rFonts w:hint="eastAsia"/>
          <w:sz w:val="21"/>
          <w:szCs w:val="21"/>
          <w:shd w:val="clear" w:color="auto" w:fill="FFFFFF"/>
        </w:rPr>
        <w:t>（</w:t>
      </w:r>
      <w:r>
        <w:rPr>
          <w:sz w:val="21"/>
          <w:szCs w:val="21"/>
          <w:shd w:val="clear" w:color="auto" w:fill="FFFFFF"/>
        </w:rPr>
        <w:t>6</w:t>
      </w:r>
      <w:r>
        <w:rPr>
          <w:rFonts w:hint="eastAsia"/>
          <w:sz w:val="21"/>
          <w:szCs w:val="21"/>
          <w:shd w:val="clear" w:color="auto" w:fill="FFFFFF"/>
        </w:rPr>
        <w:t>）开标地点：江苏安邦南汇工程咨询有限公司（常州市金坛区金沙科技金融中心B座</w:t>
      </w:r>
      <w:r>
        <w:rPr>
          <w:sz w:val="21"/>
          <w:szCs w:val="21"/>
          <w:shd w:val="clear" w:color="auto" w:fill="FFFFFF"/>
        </w:rPr>
        <w:t>606</w:t>
      </w:r>
      <w:r>
        <w:rPr>
          <w:rFonts w:hint="eastAsia"/>
          <w:sz w:val="21"/>
          <w:szCs w:val="21"/>
          <w:shd w:val="clear" w:color="auto" w:fill="FFFFFF"/>
        </w:rPr>
        <w:t>室）。</w:t>
      </w:r>
    </w:p>
    <w:p w14:paraId="44863355">
      <w:pPr>
        <w:overflowPunct w:val="0"/>
        <w:autoSpaceDE w:val="0"/>
        <w:autoSpaceDN w:val="0"/>
        <w:spacing w:line="400" w:lineRule="exact"/>
        <w:rPr>
          <w:rFonts w:ascii="宋体" w:hAnsi="宋体" w:cs="宋体"/>
          <w:kern w:val="0"/>
          <w:szCs w:val="21"/>
          <w:shd w:val="clear" w:color="auto" w:fill="FFFFFF"/>
        </w:rPr>
      </w:pPr>
      <w:r>
        <w:rPr>
          <w:rFonts w:ascii="宋体" w:hAnsi="宋体" w:cs="宋体"/>
          <w:b/>
          <w:kern w:val="0"/>
          <w:szCs w:val="21"/>
        </w:rPr>
        <w:t>6</w:t>
      </w:r>
      <w:r>
        <w:rPr>
          <w:rFonts w:hint="eastAsia" w:ascii="宋体" w:hAnsi="宋体" w:cs="宋体"/>
          <w:b/>
          <w:kern w:val="0"/>
          <w:szCs w:val="21"/>
        </w:rPr>
        <w:t>．评标办法：</w:t>
      </w:r>
      <w:r>
        <w:rPr>
          <w:rFonts w:hint="eastAsia" w:ascii="宋体" w:hAnsi="宋体" w:cs="宋体"/>
          <w:kern w:val="0"/>
          <w:szCs w:val="21"/>
          <w:shd w:val="clear" w:color="auto" w:fill="FFFFFF"/>
          <w:lang w:val="zh-CN"/>
        </w:rPr>
        <w:t>单因素方法一、单因素方法</w:t>
      </w:r>
      <w:r>
        <w:rPr>
          <w:rFonts w:hint="eastAsia" w:ascii="宋体" w:hAnsi="宋体" w:cs="宋体"/>
          <w:kern w:val="0"/>
          <w:szCs w:val="21"/>
          <w:shd w:val="clear" w:color="auto" w:fill="FFFFFF"/>
        </w:rPr>
        <w:t>二</w:t>
      </w:r>
      <w:r>
        <w:rPr>
          <w:rFonts w:hint="eastAsia" w:ascii="宋体" w:hAnsi="宋体" w:cs="宋体"/>
          <w:kern w:val="0"/>
          <w:szCs w:val="21"/>
          <w:shd w:val="clear" w:color="auto" w:fill="FFFFFF"/>
          <w:lang w:val="zh-CN"/>
        </w:rPr>
        <w:t>随机抽取。以上得分最高者为第一中标候选人。若得分相同，则选择报价低的为中标候选人。如报价也相同，由招标人抽签决定中标候选人。</w:t>
      </w:r>
    </w:p>
    <w:p w14:paraId="0A7AC13E">
      <w:pPr>
        <w:overflowPunct w:val="0"/>
        <w:autoSpaceDE w:val="0"/>
        <w:autoSpaceDN w:val="0"/>
        <w:spacing w:line="400" w:lineRule="exact"/>
        <w:rPr>
          <w:rFonts w:ascii="宋体" w:hAnsi="宋体" w:cs="宋体"/>
          <w:b/>
          <w:kern w:val="0"/>
          <w:szCs w:val="21"/>
        </w:rPr>
      </w:pPr>
      <w:r>
        <w:rPr>
          <w:rFonts w:ascii="宋体" w:hAnsi="宋体" w:cs="宋体"/>
          <w:b/>
          <w:kern w:val="0"/>
          <w:szCs w:val="21"/>
        </w:rPr>
        <w:t>7</w:t>
      </w:r>
      <w:r>
        <w:rPr>
          <w:rFonts w:hint="eastAsia" w:ascii="宋体" w:hAnsi="宋体" w:cs="宋体"/>
          <w:b/>
          <w:kern w:val="0"/>
          <w:szCs w:val="21"/>
        </w:rPr>
        <w:t>．付款方式：</w:t>
      </w:r>
    </w:p>
    <w:p w14:paraId="66F2C8A3">
      <w:pPr>
        <w:spacing w:line="400" w:lineRule="exact"/>
        <w:ind w:firstLine="210" w:firstLineChars="100"/>
        <w:rPr>
          <w:rFonts w:ascii="宋体" w:hAnsi="宋体" w:cs="宋体"/>
          <w:kern w:val="0"/>
          <w:szCs w:val="21"/>
          <w:shd w:val="clear" w:color="auto" w:fill="FFFFFF"/>
        </w:rPr>
      </w:pPr>
      <w:r>
        <w:rPr>
          <w:rFonts w:hint="eastAsia" w:ascii="宋体" w:hAnsi="宋体" w:cs="宋体"/>
          <w:kern w:val="0"/>
          <w:szCs w:val="21"/>
          <w:shd w:val="clear" w:color="auto" w:fill="FFFFFF"/>
        </w:rPr>
        <w:t>（1）在合同工期内工程竣工验收合格后，202</w:t>
      </w:r>
      <w:r>
        <w:rPr>
          <w:rFonts w:hint="eastAsia" w:ascii="宋体" w:hAnsi="宋体" w:cs="宋体"/>
          <w:kern w:val="0"/>
          <w:szCs w:val="21"/>
          <w:shd w:val="clear" w:color="auto" w:fill="FFFFFF"/>
          <w:lang w:val="en-US" w:eastAsia="zh-CN"/>
        </w:rPr>
        <w:t>7</w:t>
      </w:r>
      <w:r>
        <w:rPr>
          <w:rFonts w:hint="eastAsia" w:ascii="宋体" w:hAnsi="宋体" w:cs="宋体"/>
          <w:kern w:val="0"/>
          <w:szCs w:val="21"/>
          <w:shd w:val="clear" w:color="auto" w:fill="FFFFFF"/>
        </w:rPr>
        <w:t>年1月前付至合同价款的60%（扣除暂列金及未施工工程量）；</w:t>
      </w:r>
    </w:p>
    <w:p w14:paraId="54A49FFE">
      <w:pPr>
        <w:spacing w:line="400" w:lineRule="exact"/>
        <w:ind w:firstLine="210" w:firstLineChars="100"/>
        <w:rPr>
          <w:rFonts w:ascii="宋体" w:hAnsi="宋体" w:cs="宋体"/>
          <w:kern w:val="0"/>
          <w:szCs w:val="21"/>
          <w:shd w:val="clear" w:color="auto" w:fill="FFFFFF"/>
        </w:rPr>
      </w:pPr>
      <w:r>
        <w:rPr>
          <w:rFonts w:hint="eastAsia" w:ascii="宋体" w:hAnsi="宋体" w:cs="宋体"/>
          <w:kern w:val="0"/>
          <w:szCs w:val="21"/>
          <w:shd w:val="clear" w:color="auto" w:fill="FFFFFF"/>
        </w:rPr>
        <w:t>（2）2028年1月前按照审定价付清余款（保修金除外）；</w:t>
      </w:r>
    </w:p>
    <w:p w14:paraId="58EDBA3C">
      <w:pPr>
        <w:spacing w:line="400" w:lineRule="exact"/>
        <w:ind w:firstLine="210" w:firstLineChars="100"/>
        <w:rPr>
          <w:rFonts w:ascii="宋体" w:hAnsi="宋体" w:cs="宋体"/>
          <w:kern w:val="0"/>
          <w:szCs w:val="21"/>
          <w:shd w:val="clear" w:color="auto" w:fill="FFFFFF"/>
        </w:rPr>
      </w:pPr>
      <w:r>
        <w:rPr>
          <w:rFonts w:hint="eastAsia" w:ascii="宋体" w:hAnsi="宋体" w:cs="宋体"/>
          <w:kern w:val="0"/>
          <w:szCs w:val="21"/>
          <w:shd w:val="clear" w:color="auto" w:fill="FFFFFF"/>
        </w:rPr>
        <w:t>（3）上述款项均须在工程竣工验收合格且相关资料提交后方可支付。</w:t>
      </w:r>
    </w:p>
    <w:p w14:paraId="0C7DB617">
      <w:pPr>
        <w:spacing w:line="400" w:lineRule="exact"/>
        <w:rPr>
          <w:rFonts w:ascii="宋体" w:hAnsi="宋体" w:cs="宋体"/>
          <w:kern w:val="0"/>
          <w:szCs w:val="21"/>
          <w:shd w:val="clear" w:color="auto" w:fill="FFFFFF"/>
        </w:rPr>
      </w:pPr>
      <w:r>
        <w:rPr>
          <w:rFonts w:hint="eastAsia" w:ascii="宋体" w:hAnsi="宋体" w:cs="宋体"/>
          <w:kern w:val="0"/>
          <w:szCs w:val="21"/>
          <w:shd w:val="clear" w:color="auto" w:fill="FFFFFF"/>
        </w:rPr>
        <w:t>注：</w:t>
      </w:r>
      <w:r>
        <w:rPr>
          <w:rFonts w:hint="eastAsia" w:ascii="宋体" w:hAnsi="宋体" w:eastAsia="宋体" w:cs="宋体"/>
          <w:szCs w:val="21"/>
          <w:shd w:val="clear" w:color="auto" w:fill="FFFFFF"/>
        </w:rPr>
        <w:t>①</w:t>
      </w:r>
      <w:r>
        <w:rPr>
          <w:rFonts w:hint="eastAsia" w:ascii="宋体" w:hAnsi="宋体" w:cs="宋体"/>
          <w:kern w:val="0"/>
          <w:szCs w:val="21"/>
          <w:shd w:val="clear" w:color="auto" w:fill="FFFFFF"/>
        </w:rPr>
        <w:t>上述每次付款须开具与付款金额等额的正式发票。</w:t>
      </w:r>
    </w:p>
    <w:p w14:paraId="188811BE">
      <w:pPr>
        <w:spacing w:line="400" w:lineRule="exact"/>
        <w:ind w:firstLine="420" w:firstLineChars="200"/>
        <w:rPr>
          <w:rFonts w:ascii="宋体" w:hAnsi="宋体" w:cs="宋体"/>
          <w:kern w:val="0"/>
          <w:szCs w:val="21"/>
          <w:shd w:val="clear" w:color="auto" w:fill="FFFFFF"/>
        </w:rPr>
      </w:pPr>
      <w:r>
        <w:rPr>
          <w:rFonts w:hint="eastAsia" w:ascii="宋体" w:hAnsi="宋体" w:eastAsia="宋体" w:cs="宋体"/>
          <w:szCs w:val="21"/>
          <w:shd w:val="clear" w:color="auto" w:fill="FFFFFF"/>
        </w:rPr>
        <w:t>②</w:t>
      </w:r>
      <w:r>
        <w:rPr>
          <w:rFonts w:hint="eastAsia" w:ascii="宋体" w:hAnsi="宋体" w:cs="宋体"/>
          <w:kern w:val="0"/>
          <w:szCs w:val="21"/>
          <w:shd w:val="clear" w:color="auto" w:fill="FFFFFF"/>
        </w:rPr>
        <w:t>工程变更、签证及增量部分涉及的价款在审计前暂不支付，结算审计后按合同约定支付。</w:t>
      </w:r>
    </w:p>
    <w:p w14:paraId="223FBE97">
      <w:pPr>
        <w:spacing w:line="400" w:lineRule="exact"/>
        <w:ind w:firstLine="420" w:firstLineChars="200"/>
        <w:rPr>
          <w:rFonts w:ascii="宋体" w:hAnsi="宋体" w:cs="宋体"/>
          <w:kern w:val="0"/>
          <w:szCs w:val="21"/>
          <w:shd w:val="clear" w:color="auto" w:fill="FFFFFF"/>
        </w:rPr>
      </w:pPr>
      <w:r>
        <w:rPr>
          <w:rFonts w:hint="eastAsia" w:ascii="宋体" w:hAnsi="宋体" w:eastAsia="宋体" w:cs="宋体"/>
          <w:sz w:val="21"/>
          <w:szCs w:val="21"/>
        </w:rPr>
        <w:t>③</w:t>
      </w:r>
      <w:r>
        <w:rPr>
          <w:rFonts w:hint="eastAsia" w:ascii="宋体" w:hAnsi="宋体" w:cs="宋体"/>
          <w:kern w:val="0"/>
          <w:szCs w:val="21"/>
          <w:shd w:val="clear" w:color="auto" w:fill="FFFFFF"/>
        </w:rPr>
        <w:t>实际工程量数据超过招标工程量百分之十必须报校长、建装中心、规财科、局领导签字确认。</w:t>
      </w:r>
    </w:p>
    <w:p w14:paraId="2DF88501">
      <w:pPr>
        <w:overflowPunct w:val="0"/>
        <w:autoSpaceDE w:val="0"/>
        <w:autoSpaceDN w:val="0"/>
        <w:spacing w:line="400" w:lineRule="exact"/>
        <w:ind w:firstLine="420" w:firstLineChars="200"/>
        <w:rPr>
          <w:rFonts w:ascii="宋体" w:hAnsi="宋体" w:cs="宋体"/>
          <w:kern w:val="0"/>
          <w:szCs w:val="21"/>
          <w:shd w:val="clear" w:color="auto" w:fill="FFFFFF"/>
        </w:rPr>
      </w:pPr>
      <w:r>
        <w:rPr>
          <w:rFonts w:hint="eastAsia" w:ascii="宋体" w:hAnsi="宋体" w:eastAsia="宋体" w:cs="宋体"/>
          <w:kern w:val="0"/>
          <w:sz w:val="21"/>
          <w:szCs w:val="21"/>
          <w:shd w:val="clear" w:color="auto" w:fill="FFFFFF"/>
        </w:rPr>
        <w:t>④</w:t>
      </w:r>
      <w:r>
        <w:rPr>
          <w:rFonts w:hint="eastAsia" w:ascii="宋体" w:hAnsi="宋体" w:cs="宋体"/>
          <w:kern w:val="0"/>
          <w:szCs w:val="21"/>
          <w:shd w:val="clear" w:color="auto" w:fill="FFFFFF"/>
        </w:rPr>
        <w:t>乙方必须将竣工资料及其他相关施工资料提交完成后方可进行竣工验收，工程竣工验收合格方可进行工程结算审计。</w:t>
      </w:r>
    </w:p>
    <w:p w14:paraId="693F4E4A">
      <w:pPr>
        <w:overflowPunct w:val="0"/>
        <w:autoSpaceDE w:val="0"/>
        <w:autoSpaceDN w:val="0"/>
        <w:spacing w:line="400" w:lineRule="exact"/>
        <w:rPr>
          <w:rFonts w:ascii="宋体" w:hAnsi="宋体" w:cs="宋体"/>
          <w:b/>
          <w:kern w:val="0"/>
          <w:szCs w:val="21"/>
        </w:rPr>
      </w:pPr>
      <w:r>
        <w:rPr>
          <w:rFonts w:ascii="宋体" w:hAnsi="宋体" w:cs="宋体"/>
          <w:b/>
          <w:kern w:val="0"/>
          <w:szCs w:val="21"/>
        </w:rPr>
        <w:t>8</w:t>
      </w:r>
      <w:r>
        <w:rPr>
          <w:rFonts w:hint="eastAsia" w:ascii="宋体" w:hAnsi="宋体" w:cs="宋体"/>
          <w:b/>
          <w:kern w:val="0"/>
          <w:szCs w:val="21"/>
        </w:rPr>
        <w:t>．代理机构：本工程由江苏安邦南汇工程咨询有限公司受业主委托具体负责本工程的招标事宜。</w:t>
      </w:r>
    </w:p>
    <w:tbl>
      <w:tblPr>
        <w:tblStyle w:val="7"/>
        <w:tblpPr w:leftFromText="180" w:rightFromText="180" w:vertAnchor="text" w:horzAnchor="page" w:tblpXSpec="center" w:tblpY="45"/>
        <w:tblW w:w="9326" w:type="dxa"/>
        <w:jc w:val="center"/>
        <w:tblLayout w:type="fixed"/>
        <w:tblCellMar>
          <w:top w:w="0" w:type="dxa"/>
          <w:left w:w="108" w:type="dxa"/>
          <w:bottom w:w="0" w:type="dxa"/>
          <w:right w:w="108" w:type="dxa"/>
        </w:tblCellMar>
      </w:tblPr>
      <w:tblGrid>
        <w:gridCol w:w="4459"/>
        <w:gridCol w:w="4867"/>
      </w:tblGrid>
      <w:tr w14:paraId="52030917">
        <w:tblPrEx>
          <w:tblCellMar>
            <w:top w:w="0" w:type="dxa"/>
            <w:left w:w="108" w:type="dxa"/>
            <w:bottom w:w="0" w:type="dxa"/>
            <w:right w:w="108" w:type="dxa"/>
          </w:tblCellMar>
        </w:tblPrEx>
        <w:trPr>
          <w:trHeight w:val="441" w:hRule="atLeast"/>
          <w:jc w:val="center"/>
        </w:trPr>
        <w:tc>
          <w:tcPr>
            <w:tcW w:w="4459" w:type="dxa"/>
            <w:vAlign w:val="center"/>
          </w:tcPr>
          <w:p w14:paraId="4C067C26">
            <w:pPr>
              <w:overflowPunct w:val="0"/>
              <w:autoSpaceDE w:val="0"/>
              <w:autoSpaceDN w:val="0"/>
              <w:spacing w:line="400" w:lineRule="exact"/>
              <w:rPr>
                <w:rFonts w:hint="eastAsia" w:ascii="宋体" w:hAnsi="宋体" w:eastAsia="宋体" w:cs="宋体"/>
                <w:b/>
                <w:kern w:val="0"/>
                <w:szCs w:val="21"/>
                <w:lang w:eastAsia="zh-CN"/>
              </w:rPr>
            </w:pPr>
            <w:r>
              <w:rPr>
                <w:rFonts w:hint="eastAsia" w:ascii="宋体" w:hAnsi="宋体" w:cs="宋体"/>
                <w:b/>
                <w:kern w:val="0"/>
                <w:szCs w:val="21"/>
              </w:rPr>
              <w:t>招标人：</w:t>
            </w:r>
            <w:r>
              <w:rPr>
                <w:rFonts w:hint="eastAsia" w:ascii="宋体" w:hAnsi="宋体" w:cs="宋体"/>
                <w:b/>
                <w:kern w:val="0"/>
                <w:szCs w:val="21"/>
                <w:lang w:eastAsia="zh-CN"/>
              </w:rPr>
              <w:t>常州市金坛区第一中学</w:t>
            </w:r>
          </w:p>
        </w:tc>
        <w:tc>
          <w:tcPr>
            <w:tcW w:w="4867" w:type="dxa"/>
            <w:vAlign w:val="center"/>
          </w:tcPr>
          <w:p w14:paraId="13340C7F">
            <w:pPr>
              <w:overflowPunct w:val="0"/>
              <w:autoSpaceDE w:val="0"/>
              <w:autoSpaceDN w:val="0"/>
              <w:spacing w:line="400" w:lineRule="exact"/>
              <w:rPr>
                <w:rFonts w:ascii="宋体" w:hAnsi="宋体" w:cs="宋体"/>
                <w:b/>
                <w:kern w:val="0"/>
                <w:szCs w:val="21"/>
              </w:rPr>
            </w:pPr>
            <w:r>
              <w:rPr>
                <w:rFonts w:hint="eastAsia" w:ascii="宋体" w:hAnsi="宋体" w:cs="宋体"/>
                <w:b/>
                <w:kern w:val="0"/>
                <w:szCs w:val="21"/>
              </w:rPr>
              <w:t>招标代理：江苏安邦南汇工程咨询有限公司</w:t>
            </w:r>
          </w:p>
        </w:tc>
      </w:tr>
      <w:tr w14:paraId="52474166">
        <w:tblPrEx>
          <w:tblCellMar>
            <w:top w:w="0" w:type="dxa"/>
            <w:left w:w="108" w:type="dxa"/>
            <w:bottom w:w="0" w:type="dxa"/>
            <w:right w:w="108" w:type="dxa"/>
          </w:tblCellMar>
        </w:tblPrEx>
        <w:trPr>
          <w:trHeight w:val="568" w:hRule="atLeast"/>
          <w:jc w:val="center"/>
        </w:trPr>
        <w:tc>
          <w:tcPr>
            <w:tcW w:w="4459" w:type="dxa"/>
            <w:vAlign w:val="center"/>
          </w:tcPr>
          <w:p w14:paraId="16DD28A9">
            <w:pPr>
              <w:overflowPunct w:val="0"/>
              <w:autoSpaceDE w:val="0"/>
              <w:autoSpaceDN w:val="0"/>
              <w:spacing w:line="400" w:lineRule="exact"/>
              <w:rPr>
                <w:rFonts w:hint="eastAsia" w:ascii="宋体" w:hAnsi="宋体" w:eastAsia="宋体" w:cs="宋体"/>
                <w:b/>
                <w:kern w:val="0"/>
                <w:szCs w:val="21"/>
                <w:lang w:eastAsia="zh-CN"/>
              </w:rPr>
            </w:pPr>
            <w:r>
              <w:rPr>
                <w:rFonts w:hint="eastAsia" w:ascii="宋体" w:hAnsi="宋体" w:cs="宋体"/>
                <w:b/>
                <w:kern w:val="0"/>
                <w:szCs w:val="21"/>
              </w:rPr>
              <w:t>地  址：</w:t>
            </w:r>
            <w:r>
              <w:rPr>
                <w:rFonts w:hint="eastAsia" w:ascii="宋体" w:hAnsi="宋体" w:cs="宋体"/>
                <w:b/>
                <w:kern w:val="0"/>
                <w:szCs w:val="21"/>
                <w:lang w:eastAsia="zh-CN"/>
              </w:rPr>
              <w:t>常州市金坛区华城中路81号</w:t>
            </w:r>
          </w:p>
        </w:tc>
        <w:tc>
          <w:tcPr>
            <w:tcW w:w="4867" w:type="dxa"/>
            <w:vAlign w:val="center"/>
          </w:tcPr>
          <w:p w14:paraId="1B342DF8">
            <w:pPr>
              <w:overflowPunct w:val="0"/>
              <w:autoSpaceDE w:val="0"/>
              <w:autoSpaceDN w:val="0"/>
              <w:spacing w:line="400" w:lineRule="exact"/>
              <w:rPr>
                <w:rFonts w:ascii="宋体" w:hAnsi="宋体" w:cs="宋体"/>
                <w:b/>
                <w:kern w:val="0"/>
                <w:szCs w:val="21"/>
              </w:rPr>
            </w:pPr>
            <w:r>
              <w:rPr>
                <w:rFonts w:hint="eastAsia" w:ascii="宋体" w:hAnsi="宋体" w:cs="宋体"/>
                <w:b/>
                <w:kern w:val="0"/>
                <w:szCs w:val="21"/>
              </w:rPr>
              <w:t>地  址：常州市金坛区金沙科技金融中心B座</w:t>
            </w:r>
            <w:r>
              <w:rPr>
                <w:rFonts w:ascii="宋体" w:hAnsi="宋体" w:cs="宋体"/>
                <w:b/>
                <w:kern w:val="0"/>
                <w:szCs w:val="21"/>
              </w:rPr>
              <w:t>606</w:t>
            </w:r>
            <w:r>
              <w:rPr>
                <w:rFonts w:hint="eastAsia" w:ascii="宋体" w:hAnsi="宋体" w:cs="宋体"/>
                <w:b/>
                <w:kern w:val="0"/>
                <w:szCs w:val="21"/>
              </w:rPr>
              <w:t>室</w:t>
            </w:r>
          </w:p>
        </w:tc>
      </w:tr>
      <w:tr w14:paraId="28400F51">
        <w:tblPrEx>
          <w:tblCellMar>
            <w:top w:w="0" w:type="dxa"/>
            <w:left w:w="108" w:type="dxa"/>
            <w:bottom w:w="0" w:type="dxa"/>
            <w:right w:w="108" w:type="dxa"/>
          </w:tblCellMar>
        </w:tblPrEx>
        <w:trPr>
          <w:trHeight w:val="271" w:hRule="atLeast"/>
          <w:jc w:val="center"/>
        </w:trPr>
        <w:tc>
          <w:tcPr>
            <w:tcW w:w="4459" w:type="dxa"/>
            <w:vAlign w:val="center"/>
          </w:tcPr>
          <w:p w14:paraId="21884880">
            <w:pPr>
              <w:overflowPunct w:val="0"/>
              <w:autoSpaceDE w:val="0"/>
              <w:autoSpaceDN w:val="0"/>
              <w:spacing w:line="400" w:lineRule="exact"/>
              <w:rPr>
                <w:rFonts w:ascii="宋体" w:hAnsi="宋体" w:cs="宋体"/>
                <w:b/>
                <w:kern w:val="0"/>
                <w:szCs w:val="21"/>
              </w:rPr>
            </w:pPr>
            <w:r>
              <w:rPr>
                <w:rFonts w:hint="eastAsia" w:ascii="宋体" w:hAnsi="宋体" w:cs="宋体"/>
                <w:b/>
                <w:kern w:val="0"/>
                <w:szCs w:val="21"/>
              </w:rPr>
              <w:t>联 系 人：</w:t>
            </w:r>
            <w:r>
              <w:rPr>
                <w:rFonts w:hint="eastAsia" w:ascii="宋体" w:hAnsi="宋体" w:cs="宋体"/>
                <w:b/>
                <w:kern w:val="0"/>
                <w:szCs w:val="21"/>
                <w:lang w:val="en-US" w:eastAsia="zh-CN"/>
              </w:rPr>
              <w:t>王</w:t>
            </w:r>
            <w:r>
              <w:rPr>
                <w:rFonts w:hint="eastAsia" w:ascii="宋体" w:hAnsi="宋体" w:cs="宋体"/>
                <w:b/>
                <w:kern w:val="0"/>
                <w:szCs w:val="21"/>
              </w:rPr>
              <w:t>先生</w:t>
            </w:r>
          </w:p>
        </w:tc>
        <w:tc>
          <w:tcPr>
            <w:tcW w:w="4867" w:type="dxa"/>
            <w:vAlign w:val="center"/>
          </w:tcPr>
          <w:p w14:paraId="185415E9">
            <w:pPr>
              <w:overflowPunct w:val="0"/>
              <w:autoSpaceDE w:val="0"/>
              <w:autoSpaceDN w:val="0"/>
              <w:spacing w:line="400" w:lineRule="exact"/>
              <w:rPr>
                <w:rFonts w:ascii="宋体" w:hAnsi="宋体" w:cs="宋体"/>
                <w:b/>
                <w:kern w:val="0"/>
                <w:szCs w:val="21"/>
              </w:rPr>
            </w:pPr>
            <w:r>
              <w:rPr>
                <w:rFonts w:hint="eastAsia" w:ascii="宋体" w:hAnsi="宋体" w:cs="宋体"/>
                <w:b/>
                <w:kern w:val="0"/>
                <w:szCs w:val="21"/>
              </w:rPr>
              <w:t xml:space="preserve">联 系 人： </w:t>
            </w:r>
            <w:r>
              <w:rPr>
                <w:rFonts w:hint="eastAsia" w:ascii="宋体" w:hAnsi="宋体" w:cs="宋体"/>
                <w:b/>
                <w:kern w:val="0"/>
                <w:szCs w:val="21"/>
                <w:lang w:val="en-US" w:eastAsia="zh-CN"/>
              </w:rPr>
              <w:t>滕</w:t>
            </w:r>
            <w:r>
              <w:rPr>
                <w:rFonts w:hint="eastAsia" w:ascii="宋体" w:hAnsi="宋体" w:cs="宋体"/>
                <w:b/>
                <w:kern w:val="0"/>
                <w:szCs w:val="21"/>
              </w:rPr>
              <w:t>女士</w:t>
            </w:r>
          </w:p>
        </w:tc>
      </w:tr>
      <w:tr w14:paraId="38FACB8C">
        <w:trPr>
          <w:trHeight w:val="271" w:hRule="atLeast"/>
          <w:jc w:val="center"/>
        </w:trPr>
        <w:tc>
          <w:tcPr>
            <w:tcW w:w="4459" w:type="dxa"/>
            <w:vAlign w:val="center"/>
          </w:tcPr>
          <w:p w14:paraId="3CA9C9EB">
            <w:pPr>
              <w:overflowPunct w:val="0"/>
              <w:autoSpaceDE w:val="0"/>
              <w:autoSpaceDN w:val="0"/>
              <w:spacing w:line="400" w:lineRule="exact"/>
              <w:rPr>
                <w:rFonts w:ascii="宋体" w:hAnsi="宋体" w:cs="宋体"/>
                <w:b/>
                <w:kern w:val="0"/>
                <w:szCs w:val="21"/>
              </w:rPr>
            </w:pPr>
            <w:r>
              <w:rPr>
                <w:rFonts w:hint="eastAsia" w:ascii="宋体" w:hAnsi="宋体" w:cs="宋体"/>
                <w:b/>
                <w:kern w:val="0"/>
                <w:szCs w:val="21"/>
              </w:rPr>
              <w:t>电    话：13961115444</w:t>
            </w:r>
          </w:p>
        </w:tc>
        <w:tc>
          <w:tcPr>
            <w:tcW w:w="4867" w:type="dxa"/>
            <w:vAlign w:val="center"/>
          </w:tcPr>
          <w:p w14:paraId="678E5E46">
            <w:pPr>
              <w:overflowPunct w:val="0"/>
              <w:autoSpaceDE w:val="0"/>
              <w:autoSpaceDN w:val="0"/>
              <w:spacing w:line="400" w:lineRule="exact"/>
              <w:rPr>
                <w:rFonts w:ascii="宋体" w:hAnsi="宋体" w:cs="宋体"/>
                <w:b/>
                <w:kern w:val="0"/>
                <w:szCs w:val="21"/>
              </w:rPr>
            </w:pPr>
            <w:r>
              <w:rPr>
                <w:rFonts w:hint="eastAsia" w:ascii="宋体" w:hAnsi="宋体" w:cs="宋体"/>
                <w:b/>
                <w:kern w:val="0"/>
                <w:szCs w:val="21"/>
              </w:rPr>
              <w:t>电    话：0519-86883618</w:t>
            </w:r>
          </w:p>
        </w:tc>
      </w:tr>
    </w:tbl>
    <w:p w14:paraId="596CA9AC">
      <w:pPr>
        <w:tabs>
          <w:tab w:val="left" w:pos="720"/>
        </w:tabs>
        <w:spacing w:line="360" w:lineRule="auto"/>
        <w:rPr>
          <w:rFonts w:ascii="宋体" w:hAnsi="宋体" w:cs="宋体"/>
          <w:sz w:val="24"/>
        </w:rPr>
        <w:sectPr>
          <w:headerReference r:id="rId3" w:type="default"/>
          <w:footerReference r:id="rId4" w:type="default"/>
          <w:pgSz w:w="11906" w:h="16838"/>
          <w:pgMar w:top="1134" w:right="1134" w:bottom="1134" w:left="1134" w:header="851" w:footer="612" w:gutter="0"/>
          <w:cols w:space="0" w:num="1"/>
          <w:docGrid w:type="lines" w:linePitch="312" w:charSpace="0"/>
        </w:sectPr>
      </w:pPr>
    </w:p>
    <w:p w14:paraId="0104BDD5">
      <w:pPr>
        <w:tabs>
          <w:tab w:val="left" w:pos="720"/>
        </w:tabs>
        <w:spacing w:line="360" w:lineRule="auto"/>
        <w:rPr>
          <w:rFonts w:ascii="宋体" w:hAnsi="宋体" w:cs="宋体"/>
          <w:sz w:val="24"/>
        </w:rPr>
      </w:pPr>
      <w:r>
        <w:rPr>
          <w:rFonts w:hint="eastAsia" w:ascii="宋体" w:hAnsi="宋体" w:cs="宋体"/>
          <w:sz w:val="24"/>
        </w:rPr>
        <w:t>附件1：</w:t>
      </w:r>
    </w:p>
    <w:p w14:paraId="7CC03DBF">
      <w:pPr>
        <w:snapToGrid w:val="0"/>
        <w:spacing w:before="312" w:beforeLines="100"/>
        <w:jc w:val="center"/>
        <w:rPr>
          <w:rFonts w:ascii="宋体" w:hAnsi="宋体" w:cs="宋体"/>
          <w:sz w:val="48"/>
          <w:szCs w:val="48"/>
        </w:rPr>
      </w:pPr>
      <w:r>
        <w:rPr>
          <w:rFonts w:hint="eastAsia" w:ascii="宋体" w:hAnsi="宋体" w:cs="宋体"/>
          <w:b/>
          <w:bCs/>
          <w:sz w:val="48"/>
          <w:szCs w:val="48"/>
        </w:rPr>
        <w:t>常州市建设工程投标报名申请书</w:t>
      </w:r>
    </w:p>
    <w:p w14:paraId="780CC8DB">
      <w:pPr>
        <w:adjustRightInd w:val="0"/>
        <w:snapToGrid w:val="0"/>
        <w:spacing w:line="440" w:lineRule="exact"/>
        <w:ind w:left="86" w:leftChars="41" w:firstLine="280" w:firstLineChars="100"/>
        <w:rPr>
          <w:rFonts w:ascii="宋体" w:hAnsi="宋体" w:cs="宋体"/>
          <w:sz w:val="28"/>
          <w:szCs w:val="28"/>
          <w:u w:val="single"/>
        </w:rPr>
      </w:pPr>
    </w:p>
    <w:p w14:paraId="541B37EE">
      <w:pPr>
        <w:adjustRightInd w:val="0"/>
        <w:snapToGrid w:val="0"/>
        <w:spacing w:line="440" w:lineRule="exact"/>
        <w:rPr>
          <w:rFonts w:ascii="宋体" w:hAnsi="宋体" w:cs="宋体"/>
          <w:szCs w:val="21"/>
          <w:u w:val="single"/>
        </w:rPr>
      </w:pPr>
      <w:r>
        <w:rPr>
          <w:rFonts w:hint="eastAsia" w:ascii="宋体" w:hAnsi="宋体" w:cs="宋体"/>
          <w:szCs w:val="21"/>
          <w:u w:val="single"/>
          <w:lang w:eastAsia="zh-CN"/>
        </w:rPr>
        <w:t>常州市金坛区第一中学</w:t>
      </w:r>
      <w:r>
        <w:rPr>
          <w:rFonts w:hint="eastAsia" w:ascii="宋体" w:hAnsi="宋体" w:cs="宋体"/>
          <w:szCs w:val="21"/>
        </w:rPr>
        <w:t>（招标人）：</w:t>
      </w:r>
    </w:p>
    <w:p w14:paraId="7B264FBB">
      <w:pPr>
        <w:adjustRightInd w:val="0"/>
        <w:snapToGrid w:val="0"/>
        <w:spacing w:line="440" w:lineRule="exact"/>
        <w:ind w:firstLine="420" w:firstLineChars="200"/>
        <w:rPr>
          <w:rFonts w:ascii="宋体" w:hAnsi="宋体" w:cs="宋体"/>
          <w:szCs w:val="21"/>
        </w:rPr>
      </w:pPr>
      <w:r>
        <w:rPr>
          <w:rFonts w:hint="eastAsia" w:ascii="宋体" w:hAnsi="宋体" w:cs="宋体"/>
          <w:szCs w:val="21"/>
        </w:rPr>
        <w:t>根据贵单位</w:t>
      </w:r>
      <w:r>
        <w:rPr>
          <w:rFonts w:hint="eastAsia" w:ascii="宋体" w:hAnsi="宋体" w:cs="宋体"/>
          <w:szCs w:val="21"/>
          <w:u w:val="single"/>
        </w:rPr>
        <w:t xml:space="preserve">       （项目名称）</w:t>
      </w:r>
      <w:r>
        <w:rPr>
          <w:rFonts w:hint="eastAsia" w:ascii="宋体" w:hAnsi="宋体" w:cs="宋体"/>
          <w:szCs w:val="21"/>
        </w:rPr>
        <w:t>的招标公告，我单位拟参与</w:t>
      </w:r>
      <w:r>
        <w:rPr>
          <w:rFonts w:hint="eastAsia" w:ascii="宋体" w:hAnsi="宋体" w:cs="宋体"/>
          <w:szCs w:val="21"/>
          <w:u w:val="single"/>
        </w:rPr>
        <w:t xml:space="preserve">       （项目名称）</w:t>
      </w:r>
      <w:r>
        <w:rPr>
          <w:rFonts w:hint="eastAsia" w:ascii="宋体" w:hAnsi="宋体" w:cs="宋体"/>
          <w:szCs w:val="21"/>
        </w:rPr>
        <w:t>的投标报名，且拟派</w:t>
      </w:r>
      <w:r>
        <w:rPr>
          <w:rFonts w:hint="eastAsia" w:ascii="宋体" w:hAnsi="宋体" w:cs="宋体"/>
          <w:szCs w:val="21"/>
          <w:u w:val="single"/>
        </w:rPr>
        <w:t xml:space="preserve">         </w:t>
      </w:r>
      <w:r>
        <w:rPr>
          <w:rFonts w:hint="eastAsia" w:ascii="宋体" w:hAnsi="宋体" w:cs="宋体"/>
          <w:szCs w:val="21"/>
        </w:rPr>
        <w:t>为该招标工程的项目经理，特此申请。</w:t>
      </w:r>
    </w:p>
    <w:p w14:paraId="286E3904">
      <w:pPr>
        <w:snapToGrid w:val="0"/>
        <w:spacing w:line="440" w:lineRule="exact"/>
        <w:ind w:firstLine="645"/>
        <w:rPr>
          <w:rFonts w:ascii="宋体" w:hAnsi="宋体" w:cs="宋体"/>
          <w:szCs w:val="21"/>
        </w:rPr>
      </w:pPr>
      <w:r>
        <w:rPr>
          <w:rFonts w:hint="eastAsia" w:ascii="宋体" w:hAnsi="宋体" w:cs="宋体"/>
          <w:szCs w:val="21"/>
        </w:rPr>
        <w:t>我单位基本情况：</w:t>
      </w:r>
    </w:p>
    <w:p w14:paraId="6A687B07">
      <w:pPr>
        <w:snapToGrid w:val="0"/>
        <w:spacing w:line="440" w:lineRule="exact"/>
        <w:rPr>
          <w:rFonts w:ascii="宋体" w:hAnsi="宋体" w:cs="宋体"/>
          <w:szCs w:val="21"/>
        </w:rPr>
      </w:pPr>
      <w:r>
        <w:rPr>
          <w:rFonts w:hint="eastAsia" w:ascii="宋体" w:hAnsi="宋体" w:cs="宋体"/>
          <w:szCs w:val="21"/>
        </w:rPr>
        <w:t>1．资质类别和等级：</w:t>
      </w:r>
    </w:p>
    <w:p w14:paraId="75C44AAB">
      <w:pPr>
        <w:snapToGrid w:val="0"/>
        <w:spacing w:line="440" w:lineRule="exact"/>
        <w:ind w:firstLine="840" w:firstLineChars="400"/>
        <w:rPr>
          <w:rFonts w:ascii="宋体" w:hAnsi="宋体" w:cs="宋体"/>
          <w:szCs w:val="21"/>
        </w:rPr>
      </w:pPr>
    </w:p>
    <w:p w14:paraId="15A8A4CF">
      <w:pPr>
        <w:snapToGrid w:val="0"/>
        <w:spacing w:line="440" w:lineRule="exact"/>
        <w:rPr>
          <w:rFonts w:ascii="宋体" w:hAnsi="宋体" w:cs="宋体"/>
          <w:szCs w:val="21"/>
        </w:rPr>
      </w:pPr>
      <w:r>
        <w:rPr>
          <w:rFonts w:hint="eastAsia" w:ascii="宋体" w:hAnsi="宋体" w:cs="宋体"/>
          <w:szCs w:val="21"/>
        </w:rPr>
        <w:t>2．企业业绩、信誉：</w:t>
      </w:r>
    </w:p>
    <w:p w14:paraId="7BD35A6E">
      <w:pPr>
        <w:snapToGrid w:val="0"/>
        <w:spacing w:line="440" w:lineRule="exact"/>
        <w:rPr>
          <w:rFonts w:ascii="宋体" w:hAnsi="宋体" w:cs="宋体"/>
          <w:szCs w:val="21"/>
        </w:rPr>
      </w:pPr>
    </w:p>
    <w:p w14:paraId="0DFB4DFD">
      <w:pPr>
        <w:snapToGrid w:val="0"/>
        <w:spacing w:line="440" w:lineRule="exact"/>
        <w:rPr>
          <w:rFonts w:ascii="宋体" w:hAnsi="宋体" w:cs="宋体"/>
          <w:szCs w:val="21"/>
        </w:rPr>
      </w:pPr>
      <w:r>
        <w:rPr>
          <w:rFonts w:hint="eastAsia" w:ascii="宋体" w:hAnsi="宋体" w:cs="宋体"/>
          <w:szCs w:val="21"/>
        </w:rPr>
        <w:t>3．其他说明：</w:t>
      </w:r>
    </w:p>
    <w:p w14:paraId="65AF49F4">
      <w:pPr>
        <w:snapToGrid w:val="0"/>
        <w:spacing w:line="440" w:lineRule="exact"/>
        <w:ind w:firstLine="315" w:firstLineChars="150"/>
        <w:rPr>
          <w:rFonts w:ascii="宋体" w:hAnsi="宋体" w:cs="宋体"/>
          <w:szCs w:val="21"/>
        </w:rPr>
      </w:pPr>
      <w:r>
        <w:rPr>
          <w:rFonts w:hint="eastAsia" w:ascii="宋体" w:hAnsi="宋体" w:cs="宋体"/>
          <w:szCs w:val="21"/>
        </w:rPr>
        <w:t>（1）我单位及本次报名的建造师均无因违约或重大质量、安全事故而被有关部门暂停投标资格；</w:t>
      </w:r>
    </w:p>
    <w:p w14:paraId="66B712BE">
      <w:pPr>
        <w:snapToGrid w:val="0"/>
        <w:spacing w:line="440" w:lineRule="exact"/>
        <w:ind w:firstLine="315" w:firstLineChars="150"/>
        <w:rPr>
          <w:rFonts w:ascii="宋体" w:hAnsi="宋体" w:cs="宋体"/>
          <w:szCs w:val="21"/>
        </w:rPr>
      </w:pPr>
      <w:r>
        <w:rPr>
          <w:rFonts w:hint="eastAsia" w:ascii="宋体" w:hAnsi="宋体" w:cs="宋体"/>
          <w:szCs w:val="21"/>
        </w:rPr>
        <w:t>（2）我单位将对本次投标中所有材料的真实性负全部责任，如有不实将承担由此造成的一切后果（本地企业停止一年的投标，外地企业三年内不得参与投标并通告当地建设行政主管部门）；</w:t>
      </w:r>
    </w:p>
    <w:p w14:paraId="6CB639B0">
      <w:pPr>
        <w:snapToGrid w:val="0"/>
        <w:spacing w:line="440" w:lineRule="exact"/>
        <w:ind w:firstLine="315" w:firstLineChars="150"/>
        <w:rPr>
          <w:rFonts w:ascii="宋体" w:hAnsi="宋体" w:cs="宋体"/>
          <w:szCs w:val="21"/>
        </w:rPr>
      </w:pPr>
      <w:r>
        <w:rPr>
          <w:rFonts w:hint="eastAsia" w:ascii="宋体" w:hAnsi="宋体" w:cs="宋体"/>
          <w:szCs w:val="21"/>
        </w:rPr>
        <w:t>（3）如果我单位中标，将按有关规定和招标人的要求在规定的时间内办理好工程开工的相关手续。</w:t>
      </w:r>
    </w:p>
    <w:p w14:paraId="4D78A833">
      <w:pPr>
        <w:snapToGrid w:val="0"/>
        <w:spacing w:line="440" w:lineRule="exact"/>
        <w:rPr>
          <w:rFonts w:ascii="宋体" w:hAnsi="宋体" w:cs="宋体"/>
          <w:szCs w:val="21"/>
        </w:rPr>
      </w:pPr>
    </w:p>
    <w:p w14:paraId="66B8DDA0">
      <w:pPr>
        <w:snapToGrid w:val="0"/>
        <w:spacing w:line="440" w:lineRule="exact"/>
        <w:ind w:firstLine="315" w:firstLineChars="150"/>
        <w:rPr>
          <w:rFonts w:ascii="宋体" w:hAnsi="宋体" w:cs="宋体"/>
          <w:szCs w:val="21"/>
        </w:rPr>
      </w:pPr>
      <w:r>
        <w:rPr>
          <w:rFonts w:hint="eastAsia" w:ascii="宋体" w:hAnsi="宋体" w:cs="宋体"/>
          <w:szCs w:val="21"/>
        </w:rPr>
        <w:t xml:space="preserve"> 地址：                   邮编：</w:t>
      </w:r>
    </w:p>
    <w:p w14:paraId="24979A75">
      <w:pPr>
        <w:snapToGrid w:val="0"/>
        <w:spacing w:line="440" w:lineRule="exact"/>
        <w:ind w:firstLine="420" w:firstLineChars="200"/>
        <w:rPr>
          <w:rFonts w:ascii="宋体" w:hAnsi="宋体" w:cs="宋体"/>
          <w:szCs w:val="21"/>
        </w:rPr>
      </w:pPr>
      <w:r>
        <w:rPr>
          <w:rFonts w:hint="eastAsia" w:ascii="宋体" w:hAnsi="宋体" w:cs="宋体"/>
          <w:szCs w:val="21"/>
        </w:rPr>
        <w:t>联系人：                 电话：</w:t>
      </w:r>
    </w:p>
    <w:p w14:paraId="09F17C18">
      <w:pPr>
        <w:snapToGrid w:val="0"/>
        <w:spacing w:line="440" w:lineRule="exact"/>
        <w:ind w:firstLine="420" w:firstLineChars="200"/>
        <w:outlineLvl w:val="0"/>
        <w:rPr>
          <w:rFonts w:ascii="宋体" w:hAnsi="宋体" w:cs="宋体"/>
          <w:szCs w:val="21"/>
        </w:rPr>
      </w:pPr>
      <w:r>
        <w:rPr>
          <w:rFonts w:hint="eastAsia" w:ascii="宋体" w:hAnsi="宋体" w:cs="宋体"/>
          <w:szCs w:val="21"/>
        </w:rPr>
        <w:t>E-mail:</w:t>
      </w:r>
    </w:p>
    <w:p w14:paraId="3A4B208F">
      <w:pPr>
        <w:snapToGrid w:val="0"/>
        <w:spacing w:line="440" w:lineRule="exact"/>
        <w:rPr>
          <w:rFonts w:ascii="宋体" w:hAnsi="宋体" w:cs="宋体"/>
          <w:szCs w:val="21"/>
        </w:rPr>
      </w:pPr>
    </w:p>
    <w:p w14:paraId="6B84F8FE">
      <w:pPr>
        <w:snapToGrid w:val="0"/>
        <w:spacing w:line="440" w:lineRule="exact"/>
        <w:ind w:firstLine="315" w:firstLineChars="150"/>
        <w:rPr>
          <w:rFonts w:ascii="宋体" w:hAnsi="宋体" w:cs="宋体"/>
          <w:szCs w:val="21"/>
        </w:rPr>
      </w:pPr>
      <w:r>
        <w:rPr>
          <w:rFonts w:hint="eastAsia" w:ascii="宋体" w:hAnsi="宋体" w:cs="宋体"/>
          <w:szCs w:val="21"/>
        </w:rPr>
        <w:t>申请单位名称（公章）</w:t>
      </w:r>
    </w:p>
    <w:p w14:paraId="1998DCD7">
      <w:pPr>
        <w:snapToGrid w:val="0"/>
        <w:spacing w:line="440" w:lineRule="exact"/>
        <w:ind w:firstLine="3103" w:firstLineChars="1478"/>
        <w:rPr>
          <w:rFonts w:ascii="宋体" w:hAnsi="宋体" w:cs="宋体"/>
          <w:szCs w:val="21"/>
        </w:rPr>
      </w:pPr>
    </w:p>
    <w:p w14:paraId="53404CB8">
      <w:pPr>
        <w:snapToGrid w:val="0"/>
        <w:spacing w:line="440" w:lineRule="exact"/>
        <w:ind w:firstLine="315" w:firstLineChars="150"/>
        <w:rPr>
          <w:rFonts w:ascii="宋体" w:hAnsi="宋体" w:cs="宋体"/>
          <w:szCs w:val="21"/>
        </w:rPr>
      </w:pPr>
      <w:r>
        <w:rPr>
          <w:rFonts w:hint="eastAsia" w:ascii="宋体" w:hAnsi="宋体" w:cs="宋体"/>
          <w:szCs w:val="21"/>
        </w:rPr>
        <w:t>企业法定代表人（签字或盖章）</w:t>
      </w:r>
    </w:p>
    <w:p w14:paraId="0E084D1E">
      <w:pPr>
        <w:snapToGrid w:val="0"/>
        <w:spacing w:line="440" w:lineRule="exact"/>
        <w:ind w:firstLine="3103" w:firstLineChars="1478"/>
        <w:rPr>
          <w:rFonts w:ascii="宋体" w:hAnsi="宋体" w:cs="宋体"/>
          <w:szCs w:val="21"/>
        </w:rPr>
      </w:pPr>
    </w:p>
    <w:p w14:paraId="2402B388">
      <w:pPr>
        <w:snapToGrid w:val="0"/>
        <w:spacing w:line="440" w:lineRule="exact"/>
        <w:ind w:firstLine="315" w:firstLineChars="150"/>
        <w:rPr>
          <w:rFonts w:ascii="宋体" w:hAnsi="宋体" w:cs="宋体"/>
          <w:szCs w:val="21"/>
        </w:rPr>
      </w:pPr>
      <w:r>
        <w:rPr>
          <w:rFonts w:hint="eastAsia" w:ascii="宋体" w:hAnsi="宋体" w:cs="宋体"/>
          <w:szCs w:val="21"/>
        </w:rPr>
        <w:t>年   月   日</w:t>
      </w:r>
    </w:p>
    <w:p w14:paraId="17FA0E6C">
      <w:pPr>
        <w:sectPr>
          <w:pgSz w:w="11906" w:h="16838"/>
          <w:pgMar w:top="1134" w:right="1417" w:bottom="1134" w:left="1417" w:header="851" w:footer="612" w:gutter="0"/>
          <w:cols w:space="0" w:num="1"/>
          <w:docGrid w:type="lines" w:linePitch="312" w:charSpace="0"/>
        </w:sectPr>
      </w:pPr>
    </w:p>
    <w:p w14:paraId="0110C14E">
      <w:pPr>
        <w:pStyle w:val="3"/>
        <w:adjustRightInd w:val="0"/>
        <w:snapToGrid w:val="0"/>
        <w:spacing w:line="360" w:lineRule="auto"/>
        <w:jc w:val="center"/>
        <w:rPr>
          <w:rFonts w:hAnsi="宋体"/>
          <w:sz w:val="24"/>
        </w:rPr>
      </w:pPr>
      <w:bookmarkStart w:id="1" w:name="_Toc5445"/>
      <w:bookmarkStart w:id="2" w:name="_Toc424397475"/>
      <w:bookmarkStart w:id="3" w:name="_Toc16339"/>
      <w:bookmarkStart w:id="4" w:name="_Toc11354"/>
      <w:bookmarkStart w:id="5" w:name="_Toc7509578"/>
      <w:bookmarkStart w:id="6" w:name="_Toc22093"/>
      <w:r>
        <w:rPr>
          <w:rFonts w:hint="eastAsia" w:hAnsi="宋体"/>
          <w:b/>
          <w:bCs/>
          <w:sz w:val="28"/>
          <w:szCs w:val="28"/>
        </w:rPr>
        <w:t>法定代表人资格</w:t>
      </w:r>
      <w:r>
        <w:rPr>
          <w:rFonts w:hint="eastAsia" w:hAnsi="宋体"/>
          <w:b/>
          <w:bCs/>
          <w:sz w:val="28"/>
          <w:szCs w:val="28"/>
          <w:lang w:val="en-US" w:eastAsia="zh-CN"/>
        </w:rPr>
        <w:t>证明</w:t>
      </w:r>
      <w:r>
        <w:rPr>
          <w:rFonts w:hint="eastAsia" w:hAnsi="宋体"/>
          <w:b/>
          <w:bCs/>
          <w:sz w:val="28"/>
          <w:szCs w:val="28"/>
        </w:rPr>
        <w:t>书</w:t>
      </w:r>
      <w:bookmarkEnd w:id="1"/>
      <w:bookmarkEnd w:id="2"/>
      <w:bookmarkEnd w:id="3"/>
      <w:bookmarkEnd w:id="4"/>
      <w:bookmarkEnd w:id="5"/>
      <w:bookmarkEnd w:id="6"/>
    </w:p>
    <w:p w14:paraId="5EC6E979">
      <w:pPr>
        <w:pStyle w:val="3"/>
        <w:adjustRightInd w:val="0"/>
        <w:snapToGrid w:val="0"/>
        <w:spacing w:line="360" w:lineRule="auto"/>
        <w:ind w:firstLine="420"/>
        <w:rPr>
          <w:rFonts w:hint="eastAsia" w:hAnsi="宋体"/>
          <w:szCs w:val="21"/>
        </w:rPr>
      </w:pPr>
    </w:p>
    <w:p w14:paraId="57F4F2D4">
      <w:pPr>
        <w:pStyle w:val="3"/>
        <w:adjustRightInd w:val="0"/>
        <w:snapToGrid w:val="0"/>
        <w:spacing w:line="360" w:lineRule="auto"/>
        <w:ind w:firstLine="420"/>
        <w:rPr>
          <w:rFonts w:hAnsi="宋体"/>
          <w:szCs w:val="21"/>
        </w:rPr>
      </w:pPr>
      <w:r>
        <w:rPr>
          <w:rFonts w:hint="eastAsia" w:hAnsi="宋体"/>
          <w:szCs w:val="21"/>
        </w:rPr>
        <w:t>单位名称：</w:t>
      </w:r>
    </w:p>
    <w:p w14:paraId="47C46CCD">
      <w:pPr>
        <w:pStyle w:val="3"/>
        <w:adjustRightInd w:val="0"/>
        <w:snapToGrid w:val="0"/>
        <w:spacing w:line="360" w:lineRule="auto"/>
        <w:ind w:firstLine="420"/>
        <w:rPr>
          <w:rFonts w:hAnsi="宋体"/>
          <w:szCs w:val="21"/>
        </w:rPr>
      </w:pPr>
      <w:r>
        <w:rPr>
          <w:rFonts w:hint="eastAsia" w:hAnsi="宋体"/>
          <w:szCs w:val="21"/>
        </w:rPr>
        <w:t>地址：</w:t>
      </w:r>
    </w:p>
    <w:p w14:paraId="6F88DC66">
      <w:pPr>
        <w:pStyle w:val="3"/>
        <w:adjustRightInd w:val="0"/>
        <w:snapToGrid w:val="0"/>
        <w:spacing w:line="360" w:lineRule="auto"/>
        <w:ind w:firstLine="420"/>
        <w:rPr>
          <w:rFonts w:hAnsi="宋体"/>
          <w:szCs w:val="21"/>
        </w:rPr>
      </w:pPr>
      <w:r>
        <w:rPr>
          <w:rFonts w:hint="eastAsia" w:hAnsi="宋体"/>
          <w:szCs w:val="21"/>
        </w:rPr>
        <w:t>姓名：             性别：          年龄：          职务：</w:t>
      </w:r>
    </w:p>
    <w:p w14:paraId="2C9B371E">
      <w:pPr>
        <w:pStyle w:val="3"/>
        <w:adjustRightInd w:val="0"/>
        <w:snapToGrid w:val="0"/>
        <w:spacing w:line="360" w:lineRule="auto"/>
        <w:ind w:firstLine="420"/>
        <w:rPr>
          <w:rFonts w:hAnsi="宋体"/>
          <w:szCs w:val="21"/>
        </w:rPr>
      </w:pPr>
      <w:r>
        <w:rPr>
          <w:rFonts w:hint="eastAsia" w:hAnsi="宋体"/>
          <w:szCs w:val="21"/>
        </w:rPr>
        <w:t>系</w:t>
      </w:r>
      <w:r>
        <w:rPr>
          <w:rFonts w:hint="eastAsia" w:hAnsi="宋体"/>
          <w:szCs w:val="21"/>
          <w:u w:val="single"/>
        </w:rPr>
        <w:t xml:space="preserve">      </w:t>
      </w:r>
      <w:r>
        <w:rPr>
          <w:rFonts w:hint="eastAsia" w:hAnsi="宋体"/>
          <w:szCs w:val="21"/>
          <w:u w:val="single"/>
          <w:lang w:eastAsia="zh-CN"/>
        </w:rPr>
        <w:t>（</w:t>
      </w:r>
      <w:r>
        <w:rPr>
          <w:rFonts w:hint="eastAsia" w:hAnsi="宋体"/>
          <w:szCs w:val="21"/>
          <w:u w:val="single"/>
          <w:lang w:val="en-US" w:eastAsia="zh-CN"/>
        </w:rPr>
        <w:t>单位名称</w:t>
      </w:r>
      <w:r>
        <w:rPr>
          <w:rFonts w:hint="eastAsia" w:hAnsi="宋体"/>
          <w:szCs w:val="21"/>
          <w:u w:val="single"/>
          <w:lang w:eastAsia="zh-CN"/>
        </w:rPr>
        <w:t>）</w:t>
      </w:r>
      <w:r>
        <w:rPr>
          <w:rFonts w:hint="eastAsia" w:hAnsi="宋体"/>
          <w:szCs w:val="21"/>
          <w:u w:val="single"/>
        </w:rPr>
        <w:t xml:space="preserve">        </w:t>
      </w:r>
      <w:r>
        <w:rPr>
          <w:rFonts w:hint="eastAsia" w:hAnsi="宋体"/>
          <w:szCs w:val="21"/>
        </w:rPr>
        <w:t>的法定代表人。为施工、竣工和保修</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lang w:eastAsia="zh-CN"/>
        </w:rPr>
        <w:t>（</w:t>
      </w:r>
      <w:r>
        <w:rPr>
          <w:rFonts w:hint="eastAsia" w:hAnsi="宋体"/>
          <w:szCs w:val="21"/>
          <w:u w:val="single"/>
          <w:lang w:val="en-US" w:eastAsia="zh-CN"/>
        </w:rPr>
        <w:t>工程名称</w:t>
      </w:r>
      <w:r>
        <w:rPr>
          <w:rFonts w:hint="eastAsia" w:hAnsi="宋体"/>
          <w:szCs w:val="21"/>
          <w:u w:val="single"/>
          <w:lang w:eastAsia="zh-CN"/>
        </w:rPr>
        <w:t>）</w:t>
      </w:r>
      <w:r>
        <w:rPr>
          <w:rFonts w:hint="eastAsia" w:hAnsi="宋体"/>
          <w:szCs w:val="21"/>
          <w:u w:val="single"/>
        </w:rPr>
        <w:t xml:space="preserve">   </w:t>
      </w:r>
      <w:r>
        <w:rPr>
          <w:rFonts w:hint="eastAsia" w:hAnsi="宋体"/>
          <w:szCs w:val="21"/>
        </w:rPr>
        <w:t>的工程，签署上述工程的投标文件、进行合同谈判、签署合同和处理与之有关的一切事务。</w:t>
      </w:r>
    </w:p>
    <w:p w14:paraId="69B571B6">
      <w:pPr>
        <w:pStyle w:val="3"/>
        <w:adjustRightInd w:val="0"/>
        <w:snapToGrid w:val="0"/>
        <w:spacing w:line="360" w:lineRule="auto"/>
        <w:rPr>
          <w:rFonts w:hAnsi="宋体"/>
          <w:szCs w:val="21"/>
        </w:rPr>
      </w:pPr>
    </w:p>
    <w:p w14:paraId="00F31C6D">
      <w:pPr>
        <w:pStyle w:val="3"/>
        <w:adjustRightInd w:val="0"/>
        <w:snapToGrid w:val="0"/>
        <w:spacing w:line="360" w:lineRule="auto"/>
        <w:ind w:firstLine="420"/>
        <w:rPr>
          <w:rFonts w:hAnsi="宋体"/>
          <w:szCs w:val="21"/>
        </w:rPr>
      </w:pPr>
      <w:r>
        <w:rPr>
          <w:rFonts w:hint="eastAsia" w:hAnsi="宋体"/>
          <w:szCs w:val="21"/>
        </w:rPr>
        <w:t>特此证明。</w:t>
      </w:r>
    </w:p>
    <w:p w14:paraId="04142D85">
      <w:pPr>
        <w:pStyle w:val="3"/>
        <w:adjustRightInd w:val="0"/>
        <w:snapToGrid w:val="0"/>
        <w:spacing w:line="360" w:lineRule="auto"/>
        <w:jc w:val="center"/>
        <w:rPr>
          <w:rFonts w:hAnsi="宋体"/>
          <w:szCs w:val="21"/>
        </w:rPr>
      </w:pPr>
      <w:r>
        <w:rPr>
          <w:rFonts w:hint="eastAsia" w:hAnsi="宋体"/>
          <w:szCs w:val="21"/>
        </w:rPr>
        <w:t xml:space="preserve">                        </w:t>
      </w:r>
      <w:r>
        <w:rPr>
          <w:rFonts w:hint="eastAsia" w:hAnsi="宋体"/>
          <w:szCs w:val="21"/>
          <w:lang w:val="en-US" w:eastAsia="zh-CN"/>
        </w:rPr>
        <w:t>投标单位</w:t>
      </w:r>
      <w:r>
        <w:rPr>
          <w:rFonts w:hint="eastAsia" w:hAnsi="宋体"/>
          <w:szCs w:val="21"/>
        </w:rPr>
        <w:t>：(盖章)</w:t>
      </w:r>
    </w:p>
    <w:p w14:paraId="143608B4">
      <w:pPr>
        <w:pStyle w:val="3"/>
        <w:adjustRightInd w:val="0"/>
        <w:snapToGrid w:val="0"/>
        <w:spacing w:line="360" w:lineRule="auto"/>
        <w:rPr>
          <w:rFonts w:hAnsi="宋体"/>
          <w:szCs w:val="21"/>
        </w:rPr>
      </w:pPr>
    </w:p>
    <w:p w14:paraId="7B140A2E">
      <w:pPr>
        <w:pStyle w:val="3"/>
        <w:adjustRightInd w:val="0"/>
        <w:snapToGrid w:val="0"/>
        <w:spacing w:line="360" w:lineRule="auto"/>
        <w:jc w:val="center"/>
        <w:rPr>
          <w:rFonts w:hAnsi="宋体"/>
          <w:szCs w:val="21"/>
        </w:rPr>
      </w:pPr>
      <w:r>
        <w:rPr>
          <w:rFonts w:hint="eastAsia" w:hAnsi="宋体"/>
          <w:szCs w:val="21"/>
        </w:rPr>
        <w:t xml:space="preserve">                                       日期：</w:t>
      </w:r>
      <w:r>
        <w:rPr>
          <w:rFonts w:hint="eastAsia" w:hAnsi="宋体"/>
          <w:szCs w:val="21"/>
          <w:u w:val="single"/>
        </w:rPr>
        <w:t xml:space="preserve">       </w:t>
      </w:r>
      <w:r>
        <w:rPr>
          <w:rFonts w:hint="eastAsia" w:hAnsi="宋体"/>
          <w:szCs w:val="21"/>
        </w:rPr>
        <w:t xml:space="preserve">年 </w:t>
      </w:r>
      <w:r>
        <w:rPr>
          <w:rFonts w:hint="eastAsia" w:hAnsi="宋体"/>
          <w:szCs w:val="21"/>
          <w:u w:val="single"/>
        </w:rPr>
        <w:t xml:space="preserve">     </w:t>
      </w:r>
      <w:r>
        <w:rPr>
          <w:rFonts w:hint="eastAsia" w:hAnsi="宋体"/>
          <w:szCs w:val="21"/>
        </w:rPr>
        <w:t>月</w:t>
      </w:r>
      <w:r>
        <w:rPr>
          <w:rFonts w:hint="eastAsia" w:hAnsi="宋体"/>
          <w:szCs w:val="21"/>
          <w:u w:val="single"/>
        </w:rPr>
        <w:t xml:space="preserve">      </w:t>
      </w:r>
      <w:r>
        <w:rPr>
          <w:rFonts w:hint="eastAsia" w:hAnsi="宋体"/>
          <w:szCs w:val="21"/>
        </w:rPr>
        <w:t>日</w:t>
      </w:r>
    </w:p>
    <w:p w14:paraId="0AED1FFF">
      <w:pPr>
        <w:pStyle w:val="3"/>
        <w:adjustRightInd w:val="0"/>
        <w:snapToGrid w:val="0"/>
        <w:spacing w:line="360" w:lineRule="auto"/>
        <w:rPr>
          <w:rFonts w:hAnsi="宋体"/>
          <w:szCs w:val="21"/>
        </w:rPr>
      </w:pPr>
    </w:p>
    <w:p w14:paraId="00121F04">
      <w:pPr>
        <w:jc w:val="center"/>
        <w:rPr>
          <w:rFonts w:ascii="宋体" w:hAnsi="宋体" w:eastAsiaTheme="minorEastAsia" w:cstheme="minorBidi"/>
          <w:bCs/>
          <w:sz w:val="22"/>
          <w:szCs w:val="22"/>
        </w:rPr>
      </w:pPr>
    </w:p>
    <w:p w14:paraId="5B122BAB">
      <w:pPr>
        <w:spacing w:line="360" w:lineRule="auto"/>
        <w:ind w:firstLine="440" w:firstLineChars="200"/>
        <w:jc w:val="center"/>
        <w:rPr>
          <w:rFonts w:hAnsi="宋体"/>
          <w:sz w:val="24"/>
        </w:rPr>
      </w:pPr>
      <w:r>
        <w:rPr>
          <w:rFonts w:hint="eastAsia" w:ascii="宋体" w:hAnsi="宋体" w:eastAsiaTheme="minorEastAsia" w:cstheme="minorBidi"/>
          <w:bCs/>
          <w:sz w:val="22"/>
          <w:szCs w:val="22"/>
        </w:rPr>
        <w:t>附法定代表人身份证复印件（正反面）</w:t>
      </w:r>
      <w:bookmarkStart w:id="7" w:name="_Toc424397476"/>
      <w:bookmarkStart w:id="8" w:name="_Toc4433"/>
      <w:bookmarkStart w:id="9" w:name="_Toc24327"/>
      <w:bookmarkStart w:id="10" w:name="_Toc524"/>
      <w:r>
        <w:rPr>
          <w:rFonts w:hint="eastAsia" w:hAnsi="宋体"/>
          <w:sz w:val="24"/>
        </w:rPr>
        <w:br w:type="page"/>
      </w:r>
      <w:bookmarkStart w:id="11" w:name="_Toc7838"/>
      <w:bookmarkStart w:id="12" w:name="_Toc7509579"/>
      <w:bookmarkStart w:id="13" w:name="_Toc11543"/>
      <w:r>
        <w:rPr>
          <w:rFonts w:hint="eastAsia" w:hAnsi="宋体"/>
          <w:b/>
          <w:bCs/>
          <w:sz w:val="28"/>
          <w:szCs w:val="28"/>
        </w:rPr>
        <w:t>授权委托书</w:t>
      </w:r>
      <w:bookmarkEnd w:id="7"/>
      <w:bookmarkEnd w:id="8"/>
      <w:bookmarkEnd w:id="9"/>
      <w:bookmarkEnd w:id="10"/>
      <w:bookmarkEnd w:id="11"/>
      <w:bookmarkEnd w:id="12"/>
      <w:bookmarkEnd w:id="13"/>
    </w:p>
    <w:p w14:paraId="36EAF5BF">
      <w:pPr>
        <w:pStyle w:val="3"/>
        <w:adjustRightInd w:val="0"/>
        <w:snapToGrid w:val="0"/>
        <w:spacing w:line="360" w:lineRule="auto"/>
        <w:rPr>
          <w:rFonts w:hAnsi="宋体"/>
          <w:szCs w:val="21"/>
        </w:rPr>
      </w:pPr>
    </w:p>
    <w:p w14:paraId="6D323C57">
      <w:pPr>
        <w:pStyle w:val="3"/>
        <w:adjustRightInd w:val="0"/>
        <w:snapToGrid w:val="0"/>
        <w:spacing w:line="360" w:lineRule="auto"/>
        <w:ind w:firstLine="420"/>
        <w:rPr>
          <w:rFonts w:hAnsi="宋体"/>
          <w:szCs w:val="21"/>
        </w:rPr>
      </w:pPr>
      <w:r>
        <w:rPr>
          <w:rFonts w:hint="eastAsia" w:hAnsi="宋体"/>
          <w:szCs w:val="21"/>
        </w:rPr>
        <w:t>本授权委托书声明：我</w:t>
      </w:r>
      <w:r>
        <w:rPr>
          <w:rFonts w:hint="eastAsia" w:hAnsi="宋体"/>
          <w:szCs w:val="21"/>
          <w:u w:val="single"/>
        </w:rPr>
        <w:t xml:space="preserve">        </w:t>
      </w:r>
      <w:r>
        <w:rPr>
          <w:rFonts w:hint="eastAsia" w:hAnsi="宋体"/>
          <w:szCs w:val="21"/>
        </w:rPr>
        <w:t>(姓名)系</w:t>
      </w:r>
      <w:r>
        <w:rPr>
          <w:rFonts w:hint="eastAsia" w:hAnsi="宋体"/>
          <w:szCs w:val="21"/>
          <w:u w:val="single"/>
        </w:rPr>
        <w:t xml:space="preserve">    </w:t>
      </w:r>
      <w:r>
        <w:rPr>
          <w:rFonts w:hAnsi="宋体"/>
          <w:szCs w:val="21"/>
          <w:u w:val="single"/>
        </w:rPr>
        <w:t xml:space="preserve">  </w:t>
      </w:r>
      <w:r>
        <w:rPr>
          <w:rFonts w:hint="eastAsia" w:hAnsi="宋体"/>
          <w:szCs w:val="21"/>
          <w:u w:val="single"/>
        </w:rPr>
        <w:t xml:space="preserve">      </w:t>
      </w:r>
      <w:r>
        <w:rPr>
          <w:rFonts w:hint="eastAsia" w:hAnsi="宋体"/>
          <w:szCs w:val="21"/>
        </w:rPr>
        <w:t>(</w:t>
      </w:r>
      <w:r>
        <w:rPr>
          <w:rFonts w:hint="eastAsia" w:hAnsi="宋体"/>
          <w:szCs w:val="21"/>
          <w:lang w:val="en-US" w:eastAsia="zh-CN"/>
        </w:rPr>
        <w:t>单位</w:t>
      </w:r>
      <w:r>
        <w:rPr>
          <w:rFonts w:hint="eastAsia" w:hAnsi="宋体"/>
          <w:szCs w:val="21"/>
        </w:rPr>
        <w:t xml:space="preserve">名称)的法定代表人，现授权委托 </w:t>
      </w:r>
      <w:r>
        <w:rPr>
          <w:rFonts w:hint="eastAsia" w:hAnsi="宋体"/>
          <w:szCs w:val="21"/>
          <w:u w:val="single"/>
        </w:rPr>
        <w:t xml:space="preserve">           </w:t>
      </w:r>
      <w:r>
        <w:rPr>
          <w:rFonts w:hint="eastAsia" w:hAnsi="宋体"/>
          <w:szCs w:val="21"/>
        </w:rPr>
        <w:t>（单位名称）的</w:t>
      </w:r>
      <w:r>
        <w:rPr>
          <w:rFonts w:hint="eastAsia" w:hAnsi="宋体"/>
          <w:szCs w:val="21"/>
          <w:u w:val="single"/>
        </w:rPr>
        <w:t xml:space="preserve">        </w:t>
      </w:r>
      <w:r>
        <w:rPr>
          <w:rFonts w:hint="eastAsia" w:hAnsi="宋体"/>
          <w:szCs w:val="21"/>
        </w:rPr>
        <w:t>(姓名)为我公司代理人，参加</w:t>
      </w:r>
      <w:r>
        <w:rPr>
          <w:rFonts w:hint="eastAsia" w:hAnsi="宋体"/>
          <w:szCs w:val="21"/>
          <w:u w:val="single"/>
        </w:rPr>
        <w:t xml:space="preserve">       </w:t>
      </w:r>
      <w:r>
        <w:rPr>
          <w:rFonts w:hint="eastAsia" w:hAnsi="宋体"/>
          <w:szCs w:val="21"/>
        </w:rPr>
        <w:t>(招标人)的</w:t>
      </w:r>
      <w:r>
        <w:rPr>
          <w:rFonts w:hint="eastAsia" w:hAnsi="宋体"/>
          <w:szCs w:val="21"/>
          <w:u w:val="single"/>
        </w:rPr>
        <w:t xml:space="preserve">           </w:t>
      </w:r>
      <w:r>
        <w:rPr>
          <w:rFonts w:hint="eastAsia" w:hAnsi="宋体"/>
          <w:szCs w:val="21"/>
          <w:u w:val="none"/>
          <w:lang w:eastAsia="zh-CN"/>
        </w:rPr>
        <w:t>（</w:t>
      </w:r>
      <w:r>
        <w:rPr>
          <w:rFonts w:hint="eastAsia" w:hAnsi="宋体"/>
          <w:szCs w:val="21"/>
          <w:u w:val="none"/>
          <w:lang w:val="en-US" w:eastAsia="zh-CN"/>
        </w:rPr>
        <w:t>工程名称</w:t>
      </w:r>
      <w:r>
        <w:rPr>
          <w:rFonts w:hint="eastAsia" w:hAnsi="宋体"/>
          <w:szCs w:val="21"/>
          <w:u w:val="none"/>
          <w:lang w:eastAsia="zh-CN"/>
        </w:rPr>
        <w:t>）</w:t>
      </w:r>
      <w:r>
        <w:rPr>
          <w:rFonts w:hint="eastAsia" w:hAnsi="宋体"/>
          <w:szCs w:val="21"/>
        </w:rPr>
        <w:t>的投标活动。代理人在投标、开标、评标、合同谈判过程中所签署的一切文件和处理与之有关的一切事务，我均予以承认。</w:t>
      </w:r>
    </w:p>
    <w:p w14:paraId="69518FA9">
      <w:pPr>
        <w:pStyle w:val="3"/>
        <w:adjustRightInd w:val="0"/>
        <w:snapToGrid w:val="0"/>
        <w:spacing w:line="360" w:lineRule="auto"/>
        <w:rPr>
          <w:rFonts w:hAnsi="宋体"/>
          <w:szCs w:val="21"/>
        </w:rPr>
      </w:pPr>
    </w:p>
    <w:p w14:paraId="64945706">
      <w:pPr>
        <w:pStyle w:val="3"/>
        <w:adjustRightInd w:val="0"/>
        <w:snapToGrid w:val="0"/>
        <w:spacing w:line="360" w:lineRule="auto"/>
        <w:ind w:left="412"/>
        <w:rPr>
          <w:rFonts w:hAnsi="宋体"/>
          <w:szCs w:val="21"/>
        </w:rPr>
      </w:pPr>
      <w:r>
        <w:rPr>
          <w:rFonts w:hint="eastAsia" w:hAnsi="宋体"/>
          <w:szCs w:val="21"/>
        </w:rPr>
        <w:t>代理人无转委权。特此委托。</w:t>
      </w:r>
      <w:r>
        <w:rPr>
          <w:rFonts w:hint="eastAsia" w:hAnsi="宋体"/>
          <w:szCs w:val="21"/>
        </w:rPr>
        <w:cr/>
      </w:r>
      <w:r>
        <w:rPr>
          <w:rFonts w:hint="eastAsia" w:hAnsi="宋体"/>
          <w:szCs w:val="21"/>
        </w:rPr>
        <w:t>代理人：          性别：                 年龄：</w:t>
      </w:r>
    </w:p>
    <w:p w14:paraId="05D407DC">
      <w:pPr>
        <w:pStyle w:val="3"/>
        <w:adjustRightInd w:val="0"/>
        <w:snapToGrid w:val="0"/>
        <w:spacing w:line="360" w:lineRule="auto"/>
        <w:ind w:firstLine="420"/>
        <w:rPr>
          <w:rFonts w:hAnsi="宋体"/>
          <w:szCs w:val="21"/>
        </w:rPr>
      </w:pPr>
      <w:r>
        <w:rPr>
          <w:rFonts w:hint="eastAsia" w:hAnsi="宋体"/>
          <w:szCs w:val="21"/>
        </w:rPr>
        <w:t>单位：               部门：               职务：</w:t>
      </w:r>
    </w:p>
    <w:p w14:paraId="15DC7F2D">
      <w:pPr>
        <w:pStyle w:val="3"/>
        <w:adjustRightInd w:val="0"/>
        <w:snapToGrid w:val="0"/>
        <w:spacing w:line="360" w:lineRule="auto"/>
        <w:ind w:firstLine="420"/>
        <w:rPr>
          <w:rFonts w:hint="eastAsia" w:hAnsi="宋体"/>
          <w:szCs w:val="21"/>
          <w:lang w:val="en-US" w:eastAsia="zh-CN"/>
        </w:rPr>
      </w:pPr>
    </w:p>
    <w:p w14:paraId="2E82D2B6">
      <w:pPr>
        <w:pStyle w:val="3"/>
        <w:adjustRightInd w:val="0"/>
        <w:snapToGrid w:val="0"/>
        <w:spacing w:line="360" w:lineRule="auto"/>
        <w:ind w:firstLine="420"/>
        <w:rPr>
          <w:rFonts w:hAnsi="宋体"/>
          <w:szCs w:val="21"/>
        </w:rPr>
      </w:pPr>
      <w:r>
        <w:rPr>
          <w:rFonts w:hint="eastAsia" w:hAnsi="宋体"/>
          <w:szCs w:val="21"/>
          <w:lang w:val="en-US" w:eastAsia="zh-CN"/>
        </w:rPr>
        <w:t>投标单位</w:t>
      </w:r>
      <w:r>
        <w:rPr>
          <w:rFonts w:hint="eastAsia" w:hAnsi="宋体"/>
          <w:szCs w:val="21"/>
        </w:rPr>
        <w:t>：(盖章)</w:t>
      </w:r>
    </w:p>
    <w:p w14:paraId="26C4BADA">
      <w:pPr>
        <w:pStyle w:val="3"/>
        <w:adjustRightInd w:val="0"/>
        <w:snapToGrid w:val="0"/>
        <w:spacing w:line="360" w:lineRule="auto"/>
        <w:ind w:firstLine="420"/>
        <w:rPr>
          <w:rFonts w:hAnsi="宋体"/>
          <w:szCs w:val="21"/>
        </w:rPr>
      </w:pPr>
      <w:r>
        <w:rPr>
          <w:rFonts w:hint="eastAsia" w:hAnsi="宋体"/>
          <w:szCs w:val="21"/>
        </w:rPr>
        <w:t>法定代表人：(签字或盖章)</w:t>
      </w:r>
    </w:p>
    <w:p w14:paraId="20D9D133">
      <w:pPr>
        <w:pStyle w:val="3"/>
        <w:adjustRightInd w:val="0"/>
        <w:snapToGrid w:val="0"/>
        <w:spacing w:line="360" w:lineRule="auto"/>
        <w:ind w:firstLine="420" w:firstLineChars="200"/>
        <w:rPr>
          <w:rFonts w:hAnsi="宋体"/>
          <w:szCs w:val="21"/>
        </w:rPr>
      </w:pPr>
      <w:r>
        <w:rPr>
          <w:rFonts w:hint="eastAsia" w:hAnsi="宋体"/>
          <w:szCs w:val="21"/>
        </w:rPr>
        <w:t>日期：</w:t>
      </w:r>
      <w:r>
        <w:rPr>
          <w:rFonts w:hint="eastAsia" w:hAnsi="宋体"/>
          <w:szCs w:val="21"/>
          <w:u w:val="single"/>
        </w:rPr>
        <w:t xml:space="preserve">     </w:t>
      </w:r>
      <w:r>
        <w:rPr>
          <w:rFonts w:hint="eastAsia" w:hAnsi="宋体"/>
          <w:szCs w:val="21"/>
        </w:rPr>
        <w:t>年</w:t>
      </w:r>
      <w:r>
        <w:rPr>
          <w:rFonts w:hint="eastAsia" w:hAnsi="宋体"/>
          <w:szCs w:val="21"/>
          <w:u w:val="single"/>
        </w:rPr>
        <w:t xml:space="preserve">   </w:t>
      </w:r>
      <w:r>
        <w:rPr>
          <w:rFonts w:hint="eastAsia" w:hAnsi="宋体"/>
          <w:szCs w:val="21"/>
        </w:rPr>
        <w:t>月</w:t>
      </w:r>
      <w:r>
        <w:rPr>
          <w:rFonts w:hint="eastAsia" w:hAnsi="宋体"/>
          <w:szCs w:val="21"/>
          <w:u w:val="single"/>
        </w:rPr>
        <w:t xml:space="preserve">   </w:t>
      </w:r>
      <w:r>
        <w:rPr>
          <w:rFonts w:hint="eastAsia" w:hAnsi="宋体"/>
          <w:szCs w:val="21"/>
        </w:rPr>
        <w:t>日</w:t>
      </w:r>
    </w:p>
    <w:p w14:paraId="0C8EA73D">
      <w:pPr>
        <w:spacing w:line="360" w:lineRule="auto"/>
        <w:jc w:val="center"/>
        <w:rPr>
          <w:rFonts w:ascii="宋体" w:hAnsi="宋体" w:eastAsiaTheme="minorEastAsia" w:cstheme="minorBidi"/>
          <w:b/>
          <w:bCs/>
          <w:szCs w:val="21"/>
        </w:rPr>
      </w:pPr>
    </w:p>
    <w:p w14:paraId="0F995BC2">
      <w:pPr>
        <w:rPr>
          <w:rFonts w:ascii="宋体" w:hAnsi="宋体" w:eastAsiaTheme="minorEastAsia" w:cstheme="minorBidi"/>
          <w:szCs w:val="21"/>
        </w:rPr>
      </w:pPr>
    </w:p>
    <w:p w14:paraId="16DE35E5">
      <w:pPr>
        <w:ind w:firstLine="420" w:firstLineChars="200"/>
      </w:pPr>
      <w:r>
        <w:rPr>
          <w:rFonts w:hint="eastAsia" w:hAnsi="宋体"/>
          <w:bCs/>
          <w:sz w:val="21"/>
          <w:szCs w:val="21"/>
        </w:rPr>
        <w:t>附</w:t>
      </w:r>
      <w:r>
        <w:rPr>
          <w:rFonts w:hint="eastAsia" w:hAnsi="宋体"/>
          <w:sz w:val="21"/>
          <w:szCs w:val="21"/>
        </w:rPr>
        <w:t>代理人</w:t>
      </w:r>
      <w:r>
        <w:rPr>
          <w:rFonts w:hint="eastAsia" w:hAnsi="宋体"/>
          <w:bCs/>
          <w:sz w:val="21"/>
          <w:szCs w:val="21"/>
        </w:rPr>
        <w:t>身份证复印件（正反面）</w:t>
      </w:r>
    </w:p>
    <w:sectPr>
      <w:pgSz w:w="11906" w:h="16838"/>
      <w:pgMar w:top="1134" w:right="1417" w:bottom="1134" w:left="1417" w:header="851" w:footer="61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A5942">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9C0D405">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59C0D405">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A6F9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5MmM2NzdiMzE2Y2Q3ZWFkMjJiZDBjNDNjMDYzNTUifQ=="/>
  </w:docVars>
  <w:rsids>
    <w:rsidRoot w:val="74292412"/>
    <w:rsid w:val="0002012D"/>
    <w:rsid w:val="000F6A1E"/>
    <w:rsid w:val="0023267C"/>
    <w:rsid w:val="002C25EE"/>
    <w:rsid w:val="002E0544"/>
    <w:rsid w:val="00335E9B"/>
    <w:rsid w:val="00345C8B"/>
    <w:rsid w:val="00366466"/>
    <w:rsid w:val="003D30D8"/>
    <w:rsid w:val="0041231F"/>
    <w:rsid w:val="004C182A"/>
    <w:rsid w:val="004C4F8D"/>
    <w:rsid w:val="00541D5D"/>
    <w:rsid w:val="00570D70"/>
    <w:rsid w:val="00586791"/>
    <w:rsid w:val="005A3E77"/>
    <w:rsid w:val="00633B45"/>
    <w:rsid w:val="0065536C"/>
    <w:rsid w:val="006F2BB0"/>
    <w:rsid w:val="00792859"/>
    <w:rsid w:val="007C2AB1"/>
    <w:rsid w:val="007F1787"/>
    <w:rsid w:val="00807570"/>
    <w:rsid w:val="008766E7"/>
    <w:rsid w:val="008B58F2"/>
    <w:rsid w:val="008D7CC7"/>
    <w:rsid w:val="008E1860"/>
    <w:rsid w:val="00920E4B"/>
    <w:rsid w:val="0096542C"/>
    <w:rsid w:val="00980482"/>
    <w:rsid w:val="0099232E"/>
    <w:rsid w:val="009D63AF"/>
    <w:rsid w:val="009F1F6C"/>
    <w:rsid w:val="00A2264F"/>
    <w:rsid w:val="00A64B0D"/>
    <w:rsid w:val="00A739A1"/>
    <w:rsid w:val="00AE70AB"/>
    <w:rsid w:val="00B534B1"/>
    <w:rsid w:val="00B54A09"/>
    <w:rsid w:val="00B77AE0"/>
    <w:rsid w:val="00BB7DB8"/>
    <w:rsid w:val="00BD6DFE"/>
    <w:rsid w:val="00C76A18"/>
    <w:rsid w:val="00CD3651"/>
    <w:rsid w:val="00CF467D"/>
    <w:rsid w:val="00D5063D"/>
    <w:rsid w:val="00D62181"/>
    <w:rsid w:val="00D72575"/>
    <w:rsid w:val="00D96421"/>
    <w:rsid w:val="00DD1E45"/>
    <w:rsid w:val="00E173E3"/>
    <w:rsid w:val="00ED368D"/>
    <w:rsid w:val="00FB43C1"/>
    <w:rsid w:val="00FF18A7"/>
    <w:rsid w:val="00FF4929"/>
    <w:rsid w:val="01D456C7"/>
    <w:rsid w:val="01DE6EB5"/>
    <w:rsid w:val="02062A9C"/>
    <w:rsid w:val="02A51933"/>
    <w:rsid w:val="02F31B01"/>
    <w:rsid w:val="03800C6B"/>
    <w:rsid w:val="0385634A"/>
    <w:rsid w:val="03D22144"/>
    <w:rsid w:val="03FC5E56"/>
    <w:rsid w:val="044B7CBC"/>
    <w:rsid w:val="04C06AA7"/>
    <w:rsid w:val="04CD76E6"/>
    <w:rsid w:val="04DB35D9"/>
    <w:rsid w:val="05090F03"/>
    <w:rsid w:val="05173717"/>
    <w:rsid w:val="0519521E"/>
    <w:rsid w:val="05263C4D"/>
    <w:rsid w:val="055A083A"/>
    <w:rsid w:val="05877E8A"/>
    <w:rsid w:val="05BF2D6B"/>
    <w:rsid w:val="05F33DB2"/>
    <w:rsid w:val="06062E2B"/>
    <w:rsid w:val="06BC0FC7"/>
    <w:rsid w:val="06BE5D7A"/>
    <w:rsid w:val="06F061D0"/>
    <w:rsid w:val="06F5410B"/>
    <w:rsid w:val="08030185"/>
    <w:rsid w:val="080679AA"/>
    <w:rsid w:val="08156808"/>
    <w:rsid w:val="08B74550"/>
    <w:rsid w:val="08D3273C"/>
    <w:rsid w:val="08E61A2B"/>
    <w:rsid w:val="090A1120"/>
    <w:rsid w:val="09D04F49"/>
    <w:rsid w:val="0A4618AC"/>
    <w:rsid w:val="0A485FD7"/>
    <w:rsid w:val="0A656ED5"/>
    <w:rsid w:val="0AAD39E8"/>
    <w:rsid w:val="0AEA108C"/>
    <w:rsid w:val="0B6F2B2F"/>
    <w:rsid w:val="0B700E9E"/>
    <w:rsid w:val="0C0E0A88"/>
    <w:rsid w:val="0CE66ED2"/>
    <w:rsid w:val="0D747C61"/>
    <w:rsid w:val="0DCE6E79"/>
    <w:rsid w:val="0E0B38F0"/>
    <w:rsid w:val="0E305316"/>
    <w:rsid w:val="0E87741A"/>
    <w:rsid w:val="0F13038B"/>
    <w:rsid w:val="0FC65D20"/>
    <w:rsid w:val="0FF6251C"/>
    <w:rsid w:val="0FF7237E"/>
    <w:rsid w:val="1041184B"/>
    <w:rsid w:val="107D18D6"/>
    <w:rsid w:val="10B60F2E"/>
    <w:rsid w:val="10BE1EBE"/>
    <w:rsid w:val="10C51B9B"/>
    <w:rsid w:val="10C85AC8"/>
    <w:rsid w:val="118C2007"/>
    <w:rsid w:val="11EB7CC0"/>
    <w:rsid w:val="11F50CDC"/>
    <w:rsid w:val="1204696D"/>
    <w:rsid w:val="120B30CF"/>
    <w:rsid w:val="1228104F"/>
    <w:rsid w:val="134930DA"/>
    <w:rsid w:val="13515CAB"/>
    <w:rsid w:val="138F51FD"/>
    <w:rsid w:val="13B6473F"/>
    <w:rsid w:val="13E476DB"/>
    <w:rsid w:val="14294CC3"/>
    <w:rsid w:val="1429529D"/>
    <w:rsid w:val="144D4C62"/>
    <w:rsid w:val="14803069"/>
    <w:rsid w:val="149F4D92"/>
    <w:rsid w:val="15654DDE"/>
    <w:rsid w:val="156C2EC6"/>
    <w:rsid w:val="15AD7947"/>
    <w:rsid w:val="161A04B0"/>
    <w:rsid w:val="16465E0D"/>
    <w:rsid w:val="165D5E4A"/>
    <w:rsid w:val="167C35DD"/>
    <w:rsid w:val="168A7691"/>
    <w:rsid w:val="16A17A69"/>
    <w:rsid w:val="17334527"/>
    <w:rsid w:val="176B6800"/>
    <w:rsid w:val="17B715F2"/>
    <w:rsid w:val="17C24AD4"/>
    <w:rsid w:val="17FD60AF"/>
    <w:rsid w:val="1821324B"/>
    <w:rsid w:val="18327F1C"/>
    <w:rsid w:val="184E0FA9"/>
    <w:rsid w:val="18720E6C"/>
    <w:rsid w:val="18896C56"/>
    <w:rsid w:val="18E14F67"/>
    <w:rsid w:val="18ED431E"/>
    <w:rsid w:val="19566367"/>
    <w:rsid w:val="19661739"/>
    <w:rsid w:val="19D95E74"/>
    <w:rsid w:val="19EE17C2"/>
    <w:rsid w:val="1A484CBD"/>
    <w:rsid w:val="1A50511F"/>
    <w:rsid w:val="1AC2187C"/>
    <w:rsid w:val="1AD53E7D"/>
    <w:rsid w:val="1B1E2EB4"/>
    <w:rsid w:val="1B3B57DA"/>
    <w:rsid w:val="1B3C6602"/>
    <w:rsid w:val="1B4D163E"/>
    <w:rsid w:val="1BB761ED"/>
    <w:rsid w:val="1BC66788"/>
    <w:rsid w:val="1BCE2DA9"/>
    <w:rsid w:val="1CDD0B24"/>
    <w:rsid w:val="1D5375B9"/>
    <w:rsid w:val="1DB26C50"/>
    <w:rsid w:val="1DE42EEA"/>
    <w:rsid w:val="1E136C84"/>
    <w:rsid w:val="1E4F3631"/>
    <w:rsid w:val="1E5F7583"/>
    <w:rsid w:val="1E980356"/>
    <w:rsid w:val="1EDC4951"/>
    <w:rsid w:val="1FA42C2D"/>
    <w:rsid w:val="1FF62336"/>
    <w:rsid w:val="20300A4D"/>
    <w:rsid w:val="20452C91"/>
    <w:rsid w:val="20463A3D"/>
    <w:rsid w:val="20634723"/>
    <w:rsid w:val="2070092D"/>
    <w:rsid w:val="20ED282E"/>
    <w:rsid w:val="213B40D6"/>
    <w:rsid w:val="215F198B"/>
    <w:rsid w:val="2230171F"/>
    <w:rsid w:val="229626FB"/>
    <w:rsid w:val="22A20880"/>
    <w:rsid w:val="22A81B30"/>
    <w:rsid w:val="22B23CC5"/>
    <w:rsid w:val="22B56D1E"/>
    <w:rsid w:val="22CB44A4"/>
    <w:rsid w:val="22CB5120"/>
    <w:rsid w:val="22CC769A"/>
    <w:rsid w:val="237131EB"/>
    <w:rsid w:val="239A63EC"/>
    <w:rsid w:val="23C2284B"/>
    <w:rsid w:val="23DD1433"/>
    <w:rsid w:val="242B4C10"/>
    <w:rsid w:val="24975B46"/>
    <w:rsid w:val="258E7C7F"/>
    <w:rsid w:val="25FC031A"/>
    <w:rsid w:val="266D6EAC"/>
    <w:rsid w:val="26D26F6E"/>
    <w:rsid w:val="26E2693B"/>
    <w:rsid w:val="26E5758E"/>
    <w:rsid w:val="270D6E41"/>
    <w:rsid w:val="27223D2C"/>
    <w:rsid w:val="27971AD4"/>
    <w:rsid w:val="279F2865"/>
    <w:rsid w:val="27D1204A"/>
    <w:rsid w:val="284866D5"/>
    <w:rsid w:val="288A7B58"/>
    <w:rsid w:val="2918712C"/>
    <w:rsid w:val="29534671"/>
    <w:rsid w:val="29BC149E"/>
    <w:rsid w:val="29D05CC2"/>
    <w:rsid w:val="29E90964"/>
    <w:rsid w:val="2A0113E2"/>
    <w:rsid w:val="2A071D03"/>
    <w:rsid w:val="2A142E70"/>
    <w:rsid w:val="2B747F4C"/>
    <w:rsid w:val="2B8F68C2"/>
    <w:rsid w:val="2B964846"/>
    <w:rsid w:val="2BCE780F"/>
    <w:rsid w:val="2C231EF8"/>
    <w:rsid w:val="2C8D54BA"/>
    <w:rsid w:val="2CF41CC7"/>
    <w:rsid w:val="2D525143"/>
    <w:rsid w:val="2D727F12"/>
    <w:rsid w:val="2DE41D3E"/>
    <w:rsid w:val="2E133664"/>
    <w:rsid w:val="2EA34804"/>
    <w:rsid w:val="2ED87DB4"/>
    <w:rsid w:val="2F111E04"/>
    <w:rsid w:val="2F382EFA"/>
    <w:rsid w:val="2F77096B"/>
    <w:rsid w:val="2FEE38CC"/>
    <w:rsid w:val="30080C1B"/>
    <w:rsid w:val="30323A55"/>
    <w:rsid w:val="303A331B"/>
    <w:rsid w:val="30475D50"/>
    <w:rsid w:val="30990521"/>
    <w:rsid w:val="30A13F14"/>
    <w:rsid w:val="30C976F9"/>
    <w:rsid w:val="31870CB9"/>
    <w:rsid w:val="31D16A7B"/>
    <w:rsid w:val="32144BB9"/>
    <w:rsid w:val="325A2A0E"/>
    <w:rsid w:val="3263519E"/>
    <w:rsid w:val="326E1475"/>
    <w:rsid w:val="32D433E8"/>
    <w:rsid w:val="334123C9"/>
    <w:rsid w:val="339E298D"/>
    <w:rsid w:val="33F50379"/>
    <w:rsid w:val="33F632A7"/>
    <w:rsid w:val="33F742EC"/>
    <w:rsid w:val="34291581"/>
    <w:rsid w:val="343F304E"/>
    <w:rsid w:val="34670FD0"/>
    <w:rsid w:val="349A4FB5"/>
    <w:rsid w:val="3534071F"/>
    <w:rsid w:val="35AA3F6C"/>
    <w:rsid w:val="35FE45B7"/>
    <w:rsid w:val="363C023B"/>
    <w:rsid w:val="367606B7"/>
    <w:rsid w:val="370A2C26"/>
    <w:rsid w:val="371F5E83"/>
    <w:rsid w:val="37272C99"/>
    <w:rsid w:val="38B64518"/>
    <w:rsid w:val="38C70290"/>
    <w:rsid w:val="38E86AF3"/>
    <w:rsid w:val="38EB4DFA"/>
    <w:rsid w:val="39774F2D"/>
    <w:rsid w:val="3A103EB8"/>
    <w:rsid w:val="3A3B6252"/>
    <w:rsid w:val="3A6E3589"/>
    <w:rsid w:val="3ACC7DDF"/>
    <w:rsid w:val="3ACD432E"/>
    <w:rsid w:val="3B065638"/>
    <w:rsid w:val="3B0A2BA2"/>
    <w:rsid w:val="3B4B1758"/>
    <w:rsid w:val="3BA95499"/>
    <w:rsid w:val="3BFD646B"/>
    <w:rsid w:val="3D00263F"/>
    <w:rsid w:val="3D162C5C"/>
    <w:rsid w:val="3D7338C1"/>
    <w:rsid w:val="3DD60F75"/>
    <w:rsid w:val="3E086A24"/>
    <w:rsid w:val="3E215005"/>
    <w:rsid w:val="3F1161FC"/>
    <w:rsid w:val="3F1A5700"/>
    <w:rsid w:val="3F1E0289"/>
    <w:rsid w:val="3F5356B7"/>
    <w:rsid w:val="3F6B0B19"/>
    <w:rsid w:val="3F9526A5"/>
    <w:rsid w:val="3FD260B4"/>
    <w:rsid w:val="3FDB0AC5"/>
    <w:rsid w:val="3FFF06F4"/>
    <w:rsid w:val="400F7589"/>
    <w:rsid w:val="40362658"/>
    <w:rsid w:val="40F8400A"/>
    <w:rsid w:val="41497B6D"/>
    <w:rsid w:val="41A245DA"/>
    <w:rsid w:val="41BA3087"/>
    <w:rsid w:val="41C214CB"/>
    <w:rsid w:val="420B6786"/>
    <w:rsid w:val="421C0D7B"/>
    <w:rsid w:val="423F17DF"/>
    <w:rsid w:val="42B57F7F"/>
    <w:rsid w:val="42D33CD5"/>
    <w:rsid w:val="4380719C"/>
    <w:rsid w:val="43AB2591"/>
    <w:rsid w:val="43B25984"/>
    <w:rsid w:val="44044A84"/>
    <w:rsid w:val="443345E7"/>
    <w:rsid w:val="445C3D64"/>
    <w:rsid w:val="4482658B"/>
    <w:rsid w:val="45235531"/>
    <w:rsid w:val="456A68F9"/>
    <w:rsid w:val="46317A7A"/>
    <w:rsid w:val="46454169"/>
    <w:rsid w:val="467819D0"/>
    <w:rsid w:val="4681359A"/>
    <w:rsid w:val="46E024C5"/>
    <w:rsid w:val="47160C0B"/>
    <w:rsid w:val="472001FD"/>
    <w:rsid w:val="479C10DE"/>
    <w:rsid w:val="48113E7C"/>
    <w:rsid w:val="48362342"/>
    <w:rsid w:val="485D62EF"/>
    <w:rsid w:val="48683F20"/>
    <w:rsid w:val="486B7994"/>
    <w:rsid w:val="489839F7"/>
    <w:rsid w:val="48EA3374"/>
    <w:rsid w:val="49206793"/>
    <w:rsid w:val="4958742C"/>
    <w:rsid w:val="495E6D91"/>
    <w:rsid w:val="49AD5280"/>
    <w:rsid w:val="49F20C29"/>
    <w:rsid w:val="4A140ABA"/>
    <w:rsid w:val="4A1672C9"/>
    <w:rsid w:val="4A4357EA"/>
    <w:rsid w:val="4A746778"/>
    <w:rsid w:val="4A8657D0"/>
    <w:rsid w:val="4AFA47FB"/>
    <w:rsid w:val="4BE47B56"/>
    <w:rsid w:val="4BE57B9C"/>
    <w:rsid w:val="4C0E41EC"/>
    <w:rsid w:val="4C484767"/>
    <w:rsid w:val="4C9040CB"/>
    <w:rsid w:val="4CD41621"/>
    <w:rsid w:val="4D007053"/>
    <w:rsid w:val="4D4166ED"/>
    <w:rsid w:val="4D42495C"/>
    <w:rsid w:val="4DE72231"/>
    <w:rsid w:val="4DF420D8"/>
    <w:rsid w:val="4E1B0C93"/>
    <w:rsid w:val="4E3470FF"/>
    <w:rsid w:val="4EB179E9"/>
    <w:rsid w:val="4EBC4E0A"/>
    <w:rsid w:val="4EEA11E0"/>
    <w:rsid w:val="4EF83441"/>
    <w:rsid w:val="4F3177C2"/>
    <w:rsid w:val="4F532425"/>
    <w:rsid w:val="4FB8363B"/>
    <w:rsid w:val="4FFD2A7A"/>
    <w:rsid w:val="50191DCC"/>
    <w:rsid w:val="50202880"/>
    <w:rsid w:val="503F587D"/>
    <w:rsid w:val="50A37E13"/>
    <w:rsid w:val="50D7543D"/>
    <w:rsid w:val="50F13875"/>
    <w:rsid w:val="513C15B1"/>
    <w:rsid w:val="51753F9D"/>
    <w:rsid w:val="519F0C60"/>
    <w:rsid w:val="52453AE9"/>
    <w:rsid w:val="529D7230"/>
    <w:rsid w:val="53390D0F"/>
    <w:rsid w:val="535B7AFB"/>
    <w:rsid w:val="535D6BC2"/>
    <w:rsid w:val="53627E8A"/>
    <w:rsid w:val="53847A4D"/>
    <w:rsid w:val="53A83B6F"/>
    <w:rsid w:val="53D52257"/>
    <w:rsid w:val="53DB246B"/>
    <w:rsid w:val="53F74101"/>
    <w:rsid w:val="54C04EFD"/>
    <w:rsid w:val="54CC5154"/>
    <w:rsid w:val="552E2696"/>
    <w:rsid w:val="553D3D8D"/>
    <w:rsid w:val="55C87970"/>
    <w:rsid w:val="561F19A6"/>
    <w:rsid w:val="565527C9"/>
    <w:rsid w:val="566E5CE9"/>
    <w:rsid w:val="569E4BBB"/>
    <w:rsid w:val="56FB3ACE"/>
    <w:rsid w:val="571050A0"/>
    <w:rsid w:val="571A565B"/>
    <w:rsid w:val="578F58C0"/>
    <w:rsid w:val="57AF7531"/>
    <w:rsid w:val="58201951"/>
    <w:rsid w:val="58247D10"/>
    <w:rsid w:val="582808F7"/>
    <w:rsid w:val="584A6ED1"/>
    <w:rsid w:val="586B6F75"/>
    <w:rsid w:val="58796BAD"/>
    <w:rsid w:val="58866069"/>
    <w:rsid w:val="589D44BE"/>
    <w:rsid w:val="58C4516C"/>
    <w:rsid w:val="58D36666"/>
    <w:rsid w:val="58F40C1B"/>
    <w:rsid w:val="592E358A"/>
    <w:rsid w:val="594516D0"/>
    <w:rsid w:val="59AF10F4"/>
    <w:rsid w:val="59B91A1F"/>
    <w:rsid w:val="59FF1DA0"/>
    <w:rsid w:val="5A74613D"/>
    <w:rsid w:val="5AAA6B9D"/>
    <w:rsid w:val="5ABD7A5F"/>
    <w:rsid w:val="5AE605F2"/>
    <w:rsid w:val="5B150ED7"/>
    <w:rsid w:val="5B377CEB"/>
    <w:rsid w:val="5C4D5E95"/>
    <w:rsid w:val="5CD8766E"/>
    <w:rsid w:val="5CDD62F9"/>
    <w:rsid w:val="5CE86E2D"/>
    <w:rsid w:val="5D6025C9"/>
    <w:rsid w:val="5E2B2CA0"/>
    <w:rsid w:val="5E4C0F56"/>
    <w:rsid w:val="5E7A39FF"/>
    <w:rsid w:val="5E9F3A02"/>
    <w:rsid w:val="5EA12730"/>
    <w:rsid w:val="5EC848FC"/>
    <w:rsid w:val="5F4F4822"/>
    <w:rsid w:val="5F5456DA"/>
    <w:rsid w:val="5FD255E8"/>
    <w:rsid w:val="60335542"/>
    <w:rsid w:val="60AC3AAA"/>
    <w:rsid w:val="614E2B5D"/>
    <w:rsid w:val="6166423A"/>
    <w:rsid w:val="61A404BF"/>
    <w:rsid w:val="61B64C04"/>
    <w:rsid w:val="61CB4815"/>
    <w:rsid w:val="61ED3E04"/>
    <w:rsid w:val="626B6ADD"/>
    <w:rsid w:val="626F3307"/>
    <w:rsid w:val="627C59F1"/>
    <w:rsid w:val="62900700"/>
    <w:rsid w:val="62C21944"/>
    <w:rsid w:val="62F85089"/>
    <w:rsid w:val="62F862A7"/>
    <w:rsid w:val="631F7840"/>
    <w:rsid w:val="63513831"/>
    <w:rsid w:val="63661D67"/>
    <w:rsid w:val="63762F4E"/>
    <w:rsid w:val="637A60BF"/>
    <w:rsid w:val="63803610"/>
    <w:rsid w:val="63AD48D0"/>
    <w:rsid w:val="63CD67F3"/>
    <w:rsid w:val="63D64B09"/>
    <w:rsid w:val="642207E8"/>
    <w:rsid w:val="64222FA4"/>
    <w:rsid w:val="643A240B"/>
    <w:rsid w:val="644A12DB"/>
    <w:rsid w:val="647E7AED"/>
    <w:rsid w:val="64ED5097"/>
    <w:rsid w:val="652324C7"/>
    <w:rsid w:val="6563522C"/>
    <w:rsid w:val="65CF0228"/>
    <w:rsid w:val="65D31673"/>
    <w:rsid w:val="65E6594A"/>
    <w:rsid w:val="6655613C"/>
    <w:rsid w:val="66B95DBA"/>
    <w:rsid w:val="66DE4616"/>
    <w:rsid w:val="66E26E7C"/>
    <w:rsid w:val="671E24DB"/>
    <w:rsid w:val="67A755AC"/>
    <w:rsid w:val="67CF3CC4"/>
    <w:rsid w:val="6808266A"/>
    <w:rsid w:val="68170210"/>
    <w:rsid w:val="68D92C5B"/>
    <w:rsid w:val="69040B49"/>
    <w:rsid w:val="692819EB"/>
    <w:rsid w:val="69287769"/>
    <w:rsid w:val="69514425"/>
    <w:rsid w:val="6A235393"/>
    <w:rsid w:val="6A333BAB"/>
    <w:rsid w:val="6A5A2765"/>
    <w:rsid w:val="6AA162E3"/>
    <w:rsid w:val="6AA95198"/>
    <w:rsid w:val="6AD97C9B"/>
    <w:rsid w:val="6B2C2051"/>
    <w:rsid w:val="6B3A59FE"/>
    <w:rsid w:val="6B3D2C7F"/>
    <w:rsid w:val="6B5D6020"/>
    <w:rsid w:val="6B6A2B79"/>
    <w:rsid w:val="6B92050B"/>
    <w:rsid w:val="6BC06C3D"/>
    <w:rsid w:val="6BC32289"/>
    <w:rsid w:val="6BE0108D"/>
    <w:rsid w:val="6C283214"/>
    <w:rsid w:val="6C6670C4"/>
    <w:rsid w:val="6C945FF4"/>
    <w:rsid w:val="6C9509E5"/>
    <w:rsid w:val="6CCF6BE2"/>
    <w:rsid w:val="6CED5810"/>
    <w:rsid w:val="6D262B0B"/>
    <w:rsid w:val="6D4F5969"/>
    <w:rsid w:val="6D7B106D"/>
    <w:rsid w:val="6D920006"/>
    <w:rsid w:val="6D975CB9"/>
    <w:rsid w:val="6D9D5C9B"/>
    <w:rsid w:val="6DB41387"/>
    <w:rsid w:val="6E342E32"/>
    <w:rsid w:val="6E8D593B"/>
    <w:rsid w:val="6F073B1D"/>
    <w:rsid w:val="6F103A37"/>
    <w:rsid w:val="6F2E006B"/>
    <w:rsid w:val="6F32131B"/>
    <w:rsid w:val="6F8F13EC"/>
    <w:rsid w:val="6FA91055"/>
    <w:rsid w:val="6FC64CB1"/>
    <w:rsid w:val="6FC77697"/>
    <w:rsid w:val="6FE55EDD"/>
    <w:rsid w:val="6FED640D"/>
    <w:rsid w:val="7045459A"/>
    <w:rsid w:val="70973158"/>
    <w:rsid w:val="70C90342"/>
    <w:rsid w:val="70EF1374"/>
    <w:rsid w:val="71215755"/>
    <w:rsid w:val="714300F4"/>
    <w:rsid w:val="718968A1"/>
    <w:rsid w:val="720245CB"/>
    <w:rsid w:val="7270703C"/>
    <w:rsid w:val="728529F7"/>
    <w:rsid w:val="73035D74"/>
    <w:rsid w:val="73431886"/>
    <w:rsid w:val="73E12C53"/>
    <w:rsid w:val="74292412"/>
    <w:rsid w:val="747D6393"/>
    <w:rsid w:val="74BE32F3"/>
    <w:rsid w:val="74D65A4E"/>
    <w:rsid w:val="75055CA3"/>
    <w:rsid w:val="754A442C"/>
    <w:rsid w:val="75711E75"/>
    <w:rsid w:val="75791A79"/>
    <w:rsid w:val="759C7DD3"/>
    <w:rsid w:val="75AF12CF"/>
    <w:rsid w:val="75BE63FA"/>
    <w:rsid w:val="75D5723F"/>
    <w:rsid w:val="761F6E73"/>
    <w:rsid w:val="770F30D2"/>
    <w:rsid w:val="775F0EE0"/>
    <w:rsid w:val="779C1F25"/>
    <w:rsid w:val="77B046E7"/>
    <w:rsid w:val="77D14289"/>
    <w:rsid w:val="7832571F"/>
    <w:rsid w:val="78B375EA"/>
    <w:rsid w:val="78CD4FA9"/>
    <w:rsid w:val="79091C23"/>
    <w:rsid w:val="797C4987"/>
    <w:rsid w:val="798516C1"/>
    <w:rsid w:val="79927E6B"/>
    <w:rsid w:val="7A290C7C"/>
    <w:rsid w:val="7A4E10A1"/>
    <w:rsid w:val="7BA619AB"/>
    <w:rsid w:val="7BFB47F3"/>
    <w:rsid w:val="7C447829"/>
    <w:rsid w:val="7C952796"/>
    <w:rsid w:val="7CBB647C"/>
    <w:rsid w:val="7D282F85"/>
    <w:rsid w:val="7D41783B"/>
    <w:rsid w:val="7DA86D66"/>
    <w:rsid w:val="7DBD2FDC"/>
    <w:rsid w:val="7E436AA7"/>
    <w:rsid w:val="7EA1645A"/>
    <w:rsid w:val="7EB02C22"/>
    <w:rsid w:val="7ECE156A"/>
    <w:rsid w:val="7EEB157F"/>
    <w:rsid w:val="7EFE6076"/>
    <w:rsid w:val="7F0B46C3"/>
    <w:rsid w:val="7F402B1A"/>
    <w:rsid w:val="7F8767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3" w:lineRule="auto"/>
      <w:jc w:val="center"/>
      <w:outlineLvl w:val="2"/>
    </w:pPr>
    <w:rPr>
      <w:b/>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qFormat/>
    <w:uiPriority w:val="0"/>
    <w:pPr>
      <w:widowControl w:val="0"/>
      <w:jc w:val="both"/>
    </w:pPr>
    <w:rPr>
      <w:rFonts w:ascii="宋体" w:hAnsi="Courier New" w:eastAsiaTheme="minorEastAsia" w:cstheme="minorBidi"/>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bCs/>
    </w:rPr>
  </w:style>
  <w:style w:type="character" w:styleId="11">
    <w:name w:val="FollowedHyperlink"/>
    <w:basedOn w:val="9"/>
    <w:qFormat/>
    <w:uiPriority w:val="0"/>
    <w:rPr>
      <w:color w:val="771CAA"/>
      <w:u w:val="none"/>
    </w:rPr>
  </w:style>
  <w:style w:type="character" w:styleId="12">
    <w:name w:val="Emphasis"/>
    <w:basedOn w:val="9"/>
    <w:qFormat/>
    <w:uiPriority w:val="0"/>
    <w:rPr>
      <w:color w:val="F73131"/>
    </w:rPr>
  </w:style>
  <w:style w:type="character" w:styleId="13">
    <w:name w:val="Hyperlink"/>
    <w:basedOn w:val="9"/>
    <w:qFormat/>
    <w:uiPriority w:val="0"/>
    <w:rPr>
      <w:color w:val="2440B3"/>
      <w:u w:val="none"/>
    </w:rPr>
  </w:style>
  <w:style w:type="character" w:styleId="14">
    <w:name w:val="HTML Cite"/>
    <w:basedOn w:val="9"/>
    <w:qFormat/>
    <w:uiPriority w:val="0"/>
    <w:rPr>
      <w:color w:val="008000"/>
      <w:sz w:val="18"/>
      <w:szCs w:val="18"/>
    </w:rPr>
  </w:style>
  <w:style w:type="paragraph" w:customStyle="1" w:styleId="15">
    <w:name w:val="首行缩进"/>
    <w:basedOn w:val="1"/>
    <w:qFormat/>
    <w:uiPriority w:val="0"/>
    <w:pPr>
      <w:ind w:firstLine="480" w:firstLineChars="200"/>
    </w:pPr>
    <w:rPr>
      <w:lang w:val="zh-CN"/>
    </w:rPr>
  </w:style>
  <w:style w:type="character" w:customStyle="1" w:styleId="16">
    <w:name w:val="hover25"/>
    <w:basedOn w:val="9"/>
    <w:qFormat/>
    <w:uiPriority w:val="0"/>
  </w:style>
  <w:style w:type="character" w:customStyle="1" w:styleId="17">
    <w:name w:val="hover26"/>
    <w:basedOn w:val="9"/>
    <w:qFormat/>
    <w:uiPriority w:val="0"/>
    <w:rPr>
      <w:color w:val="315EFB"/>
    </w:rPr>
  </w:style>
  <w:style w:type="character" w:customStyle="1" w:styleId="18">
    <w:name w:val="hover27"/>
    <w:basedOn w:val="9"/>
    <w:qFormat/>
    <w:uiPriority w:val="0"/>
    <w:rPr>
      <w:color w:val="315EFB"/>
    </w:rPr>
  </w:style>
  <w:style w:type="character" w:customStyle="1" w:styleId="19">
    <w:name w:val="c-icon28"/>
    <w:basedOn w:val="9"/>
    <w:qFormat/>
    <w:uiPriority w:val="0"/>
  </w:style>
  <w:style w:type="character" w:customStyle="1" w:styleId="20">
    <w:name w:val="hover24"/>
    <w:basedOn w:val="9"/>
    <w:qFormat/>
    <w:uiPriority w:val="0"/>
    <w:rPr>
      <w:color w:val="315EFB"/>
    </w:rPr>
  </w:style>
  <w:style w:type="paragraph" w:styleId="2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2333</Words>
  <Characters>2483</Characters>
  <Lines>19</Lines>
  <Paragraphs>5</Paragraphs>
  <TotalTime>4</TotalTime>
  <ScaleCrop>false</ScaleCrop>
  <LinksUpToDate>false</LinksUpToDate>
  <CharactersWithSpaces>2575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2021-06-21T05:35:00Z</dcterms:created>
  <dc:creator>KARRY</dc:creator>
  <cp:lastModifiedBy>季岳良</cp:lastModifiedBy>
  <cp:lastPrinted>2026-07-22T11:51:00Z</cp:lastPrinted>
  <dcterms:modified xsi:type="dcterms:W3CDTF">2026-08-31T02:12:45Z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CF6B82DE253D4F11BF0A8B3D05B61192_13</vt:lpwstr>
  </property>
  <property fmtid="{D5CDD505-2E9C-101B-9397-08002B2CF9AE}" pid="4" name="KSOTemplateDocerSaveRecord">
    <vt:lpwstr>eyJoZGlkIjoiZjRiODg0Yjg5NDI3NDc0MzE0MWVhNWY2MjE5OGM4MjYiLCJ1c2VySWQiOiIzMjAzODc1MjQifQ==</vt:lpwstr>
  </property>
</Properties>
</file>